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A36E0" w:rsidRDefault="00CD36CF" w:rsidP="00CC1F3B">
      <w:pPr>
        <w:pStyle w:val="TitlePageOrigin"/>
        <w:rPr>
          <w:color w:val="auto"/>
        </w:rPr>
      </w:pPr>
      <w:r w:rsidRPr="006A36E0">
        <w:rPr>
          <w:color w:val="auto"/>
        </w:rPr>
        <w:t>WEST virginia legislature</w:t>
      </w:r>
    </w:p>
    <w:p w14:paraId="446F25A9" w14:textId="7F0D3583" w:rsidR="00CD36CF" w:rsidRPr="006A36E0" w:rsidRDefault="00CD36CF" w:rsidP="00CC1F3B">
      <w:pPr>
        <w:pStyle w:val="TitlePageSession"/>
        <w:rPr>
          <w:color w:val="auto"/>
        </w:rPr>
      </w:pPr>
      <w:r w:rsidRPr="006A36E0">
        <w:rPr>
          <w:color w:val="auto"/>
        </w:rPr>
        <w:t>20</w:t>
      </w:r>
      <w:r w:rsidR="007F29DD" w:rsidRPr="006A36E0">
        <w:rPr>
          <w:color w:val="auto"/>
        </w:rPr>
        <w:t>2</w:t>
      </w:r>
      <w:r w:rsidR="001670CA" w:rsidRPr="006A36E0">
        <w:rPr>
          <w:color w:val="auto"/>
        </w:rPr>
        <w:t>4</w:t>
      </w:r>
      <w:r w:rsidRPr="006A36E0">
        <w:rPr>
          <w:color w:val="auto"/>
        </w:rPr>
        <w:t xml:space="preserve"> regular session</w:t>
      </w:r>
    </w:p>
    <w:p w14:paraId="77049CE2" w14:textId="77777777" w:rsidR="00CD36CF" w:rsidRPr="006A36E0" w:rsidRDefault="00FD6F5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A36E0">
            <w:rPr>
              <w:color w:val="auto"/>
            </w:rPr>
            <w:t>Introduced</w:t>
          </w:r>
        </w:sdtContent>
      </w:sdt>
    </w:p>
    <w:p w14:paraId="070377CD" w14:textId="4A5A879F" w:rsidR="00CD36CF" w:rsidRPr="006A36E0" w:rsidRDefault="00FD6F5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111D5" w:rsidRPr="006A36E0">
            <w:rPr>
              <w:color w:val="auto"/>
            </w:rPr>
            <w:t>House</w:t>
          </w:r>
        </w:sdtContent>
      </w:sdt>
      <w:r w:rsidR="00303684" w:rsidRPr="006A36E0">
        <w:rPr>
          <w:color w:val="auto"/>
        </w:rPr>
        <w:t xml:space="preserve"> </w:t>
      </w:r>
      <w:r w:rsidR="00CD36CF" w:rsidRPr="006A36E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5026</w:t>
          </w:r>
        </w:sdtContent>
      </w:sdt>
    </w:p>
    <w:p w14:paraId="2B17A3F4" w14:textId="227A9E01" w:rsidR="00CD36CF" w:rsidRPr="006A36E0" w:rsidRDefault="00CD36CF" w:rsidP="00CC1F3B">
      <w:pPr>
        <w:pStyle w:val="Sponsors"/>
        <w:rPr>
          <w:color w:val="auto"/>
        </w:rPr>
      </w:pPr>
      <w:r w:rsidRPr="006A36E0">
        <w:rPr>
          <w:color w:val="auto"/>
        </w:rPr>
        <w:t xml:space="preserve">By </w:t>
      </w:r>
      <w:sdt>
        <w:sdtPr>
          <w:rPr>
            <w:color w:val="auto"/>
          </w:rPr>
          <w:tag w:val="Sponsors"/>
          <w:id w:val="1589585889"/>
          <w:placeholder>
            <w:docPart w:val="D3DF987F6921417FB42A59748B040B52"/>
          </w:placeholder>
          <w:text w:multiLine="1"/>
        </w:sdtPr>
        <w:sdtEndPr/>
        <w:sdtContent>
          <w:r w:rsidR="007111D5" w:rsidRPr="006A36E0">
            <w:rPr>
              <w:color w:val="auto"/>
            </w:rPr>
            <w:t>Delegate Steele</w:t>
          </w:r>
        </w:sdtContent>
      </w:sdt>
    </w:p>
    <w:p w14:paraId="44F98F1F" w14:textId="58E69D7D" w:rsidR="00E831B3" w:rsidRPr="006A36E0" w:rsidRDefault="00CD36CF" w:rsidP="00CC1F3B">
      <w:pPr>
        <w:pStyle w:val="References"/>
        <w:rPr>
          <w:color w:val="auto"/>
        </w:rPr>
      </w:pPr>
      <w:r w:rsidRPr="006A36E0">
        <w:rPr>
          <w:color w:val="auto"/>
        </w:rPr>
        <w:t>[</w:t>
      </w:r>
      <w:sdt>
        <w:sdtPr>
          <w:rPr>
            <w:color w:val="auto"/>
          </w:rPr>
          <w:tag w:val="References"/>
          <w:id w:val="-1043047873"/>
          <w:placeholder>
            <w:docPart w:val="86D2588D5BE4435AB3D90589B95411FC"/>
          </w:placeholder>
          <w:text w:multiLine="1"/>
        </w:sdtPr>
        <w:sdtEndPr/>
        <w:sdtContent>
          <w:r w:rsidR="00FD6F54">
            <w:rPr>
              <w:color w:val="auto"/>
            </w:rPr>
            <w:t>Introduced January 23, 2024; Referred to the Committee on the Judiciary</w:t>
          </w:r>
        </w:sdtContent>
      </w:sdt>
      <w:r w:rsidRPr="006A36E0">
        <w:rPr>
          <w:color w:val="auto"/>
        </w:rPr>
        <w:t>]</w:t>
      </w:r>
    </w:p>
    <w:p w14:paraId="34F47D0B" w14:textId="3B1B31D1" w:rsidR="00303684" w:rsidRPr="006A36E0" w:rsidRDefault="0000526A" w:rsidP="00CC1F3B">
      <w:pPr>
        <w:pStyle w:val="TitleSection"/>
        <w:rPr>
          <w:color w:val="auto"/>
        </w:rPr>
      </w:pPr>
      <w:r w:rsidRPr="006A36E0">
        <w:rPr>
          <w:color w:val="auto"/>
        </w:rPr>
        <w:lastRenderedPageBreak/>
        <w:t>A BILL</w:t>
      </w:r>
      <w:r w:rsidR="00A46A57" w:rsidRPr="006A36E0">
        <w:rPr>
          <w:color w:val="auto"/>
        </w:rPr>
        <w:t xml:space="preserve"> to amend </w:t>
      </w:r>
      <w:r w:rsidR="00AD485C" w:rsidRPr="006A36E0">
        <w:rPr>
          <w:color w:val="auto"/>
        </w:rPr>
        <w:t xml:space="preserve">and reenact §49-4-112 of </w:t>
      </w:r>
      <w:r w:rsidR="00A46A57" w:rsidRPr="006A36E0">
        <w:rPr>
          <w:color w:val="auto"/>
        </w:rPr>
        <w:t xml:space="preserve">the Code of West Virginia, 1931, as amended, </w:t>
      </w:r>
      <w:r w:rsidR="00AD485C" w:rsidRPr="006A36E0">
        <w:rPr>
          <w:color w:val="auto"/>
        </w:rPr>
        <w:t xml:space="preserve">and </w:t>
      </w:r>
      <w:r w:rsidR="00A46A57" w:rsidRPr="006A36E0">
        <w:rPr>
          <w:color w:val="auto"/>
        </w:rPr>
        <w:t>by adding thereto a new section, designated §49-4-112a</w:t>
      </w:r>
      <w:r w:rsidR="00AD485C" w:rsidRPr="006A36E0">
        <w:rPr>
          <w:color w:val="auto"/>
        </w:rPr>
        <w:t>, all</w:t>
      </w:r>
      <w:r w:rsidR="00A46A57" w:rsidRPr="006A36E0">
        <w:rPr>
          <w:color w:val="auto"/>
        </w:rPr>
        <w:t xml:space="preserve"> relating to</w:t>
      </w:r>
      <w:r w:rsidR="008F49F1" w:rsidRPr="006A36E0">
        <w:rPr>
          <w:color w:val="auto"/>
        </w:rPr>
        <w:t xml:space="preserve"> </w:t>
      </w:r>
      <w:r w:rsidR="000B2352" w:rsidRPr="006A36E0">
        <w:rPr>
          <w:color w:val="auto"/>
        </w:rPr>
        <w:t>adoption and legal guardianship proceedings arising from abuse or neglect proceeding; r</w:t>
      </w:r>
      <w:r w:rsidR="001F2999" w:rsidRPr="006A36E0">
        <w:rPr>
          <w:color w:val="auto"/>
        </w:rPr>
        <w:t>equiring department pay attorney</w:t>
      </w:r>
      <w:r w:rsidR="000B2352" w:rsidRPr="006A36E0">
        <w:rPr>
          <w:color w:val="auto"/>
        </w:rPr>
        <w:t>'</w:t>
      </w:r>
      <w:r w:rsidR="001F2999" w:rsidRPr="006A36E0">
        <w:rPr>
          <w:color w:val="auto"/>
        </w:rPr>
        <w:t>s fees for representing adoptive parents; providing process for adoption of juveniles resulting to an underlying abuse or neglect complaint</w:t>
      </w:r>
      <w:r w:rsidR="00F22CAD" w:rsidRPr="006A36E0">
        <w:rPr>
          <w:color w:val="auto"/>
        </w:rPr>
        <w:t>; and providing effective date.</w:t>
      </w:r>
      <w:r w:rsidR="001F2999" w:rsidRPr="006A36E0">
        <w:rPr>
          <w:color w:val="auto"/>
        </w:rPr>
        <w:t xml:space="preserve"> </w:t>
      </w:r>
    </w:p>
    <w:p w14:paraId="5DD423B4" w14:textId="77777777" w:rsidR="00842D11" w:rsidRPr="006A36E0" w:rsidRDefault="00303684" w:rsidP="001F2999">
      <w:pPr>
        <w:pStyle w:val="EnactingClause"/>
        <w:rPr>
          <w:color w:val="auto"/>
        </w:rPr>
      </w:pPr>
      <w:r w:rsidRPr="006A36E0">
        <w:rPr>
          <w:color w:val="auto"/>
        </w:rPr>
        <w:t>Be it enacted by the Legislature of West Virginia:</w:t>
      </w:r>
    </w:p>
    <w:p w14:paraId="3082F0AE" w14:textId="6EAC2A00" w:rsidR="00A46A57" w:rsidRPr="006A36E0" w:rsidRDefault="00A46A57" w:rsidP="00A46A57">
      <w:pPr>
        <w:widowControl w:val="0"/>
        <w:suppressLineNumbers/>
        <w:ind w:left="720" w:hanging="720"/>
        <w:jc w:val="both"/>
        <w:outlineLvl w:val="1"/>
        <w:rPr>
          <w:rFonts w:eastAsia="Calibri" w:cs="Times New Roman"/>
          <w:b/>
          <w:caps/>
          <w:color w:val="auto"/>
          <w:sz w:val="24"/>
        </w:rPr>
      </w:pPr>
      <w:r w:rsidRPr="006A36E0">
        <w:rPr>
          <w:rFonts w:eastAsia="Calibri" w:cs="Times New Roman"/>
          <w:b/>
          <w:caps/>
          <w:color w:val="auto"/>
          <w:sz w:val="24"/>
        </w:rPr>
        <w:t>ARTICLE 4.  COURT ACTIONS.</w:t>
      </w:r>
    </w:p>
    <w:p w14:paraId="4CFE8787" w14:textId="77777777" w:rsidR="000B2352" w:rsidRPr="006A36E0" w:rsidRDefault="00842D11" w:rsidP="00B976ED">
      <w:pPr>
        <w:pStyle w:val="SectionHeading"/>
        <w:rPr>
          <w:color w:val="auto"/>
        </w:rPr>
        <w:sectPr w:rsidR="000B2352" w:rsidRPr="006A36E0" w:rsidSect="009C54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36E0">
        <w:rPr>
          <w:color w:val="auto"/>
        </w:rPr>
        <w:t>§49-4-112. Subsidized adoption and legal guardianship; conditions.</w:t>
      </w:r>
    </w:p>
    <w:p w14:paraId="6CDA52E0" w14:textId="77777777" w:rsidR="00842D11" w:rsidRPr="006A36E0" w:rsidRDefault="00842D11" w:rsidP="000B2352">
      <w:pPr>
        <w:pStyle w:val="SectionBody"/>
        <w:rPr>
          <w:color w:val="auto"/>
        </w:rPr>
      </w:pPr>
      <w:r w:rsidRPr="006A36E0">
        <w:rPr>
          <w:color w:val="auto"/>
        </w:rPr>
        <w:t>(a) From funds appropriated to the Department of Health and Human Resources,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0EAA451A" w14:textId="77777777" w:rsidR="00842D11" w:rsidRPr="006A36E0" w:rsidRDefault="00842D11" w:rsidP="00B976ED">
      <w:pPr>
        <w:pStyle w:val="SectionBody"/>
        <w:rPr>
          <w:rFonts w:cs="Arial"/>
          <w:color w:val="auto"/>
        </w:rPr>
      </w:pPr>
      <w:r w:rsidRPr="006A36E0">
        <w:rPr>
          <w:rFonts w:cs="Arial"/>
          <w:color w:val="auto"/>
        </w:rPr>
        <w:t xml:space="preserve">(1) They have a physical or mental disability; </w:t>
      </w:r>
    </w:p>
    <w:p w14:paraId="3529B550" w14:textId="77777777" w:rsidR="00842D11" w:rsidRPr="006A36E0" w:rsidRDefault="00842D11" w:rsidP="00B976ED">
      <w:pPr>
        <w:pStyle w:val="SectionBody"/>
        <w:rPr>
          <w:rFonts w:cs="Arial"/>
          <w:color w:val="auto"/>
        </w:rPr>
      </w:pPr>
      <w:r w:rsidRPr="006A36E0">
        <w:rPr>
          <w:rFonts w:cs="Arial"/>
          <w:color w:val="auto"/>
        </w:rPr>
        <w:t>(2) They are emotionally disturbed;</w:t>
      </w:r>
    </w:p>
    <w:p w14:paraId="1C1D80C0" w14:textId="77777777" w:rsidR="00842D11" w:rsidRPr="006A36E0" w:rsidRDefault="00842D11" w:rsidP="00B976ED">
      <w:pPr>
        <w:pStyle w:val="SectionBody"/>
        <w:rPr>
          <w:rFonts w:cs="Arial"/>
          <w:color w:val="auto"/>
        </w:rPr>
      </w:pPr>
      <w:r w:rsidRPr="006A36E0">
        <w:rPr>
          <w:rFonts w:cs="Arial"/>
          <w:color w:val="auto"/>
        </w:rPr>
        <w:t>(3) They are older children;</w:t>
      </w:r>
    </w:p>
    <w:p w14:paraId="32E1128D" w14:textId="77777777" w:rsidR="00842D11" w:rsidRPr="006A36E0" w:rsidRDefault="00842D11" w:rsidP="00B976ED">
      <w:pPr>
        <w:pStyle w:val="SectionBody"/>
        <w:rPr>
          <w:rFonts w:cs="Arial"/>
          <w:color w:val="auto"/>
        </w:rPr>
      </w:pPr>
      <w:r w:rsidRPr="006A36E0">
        <w:rPr>
          <w:rFonts w:cs="Arial"/>
          <w:color w:val="auto"/>
        </w:rPr>
        <w:t>(4) They are a part of a sibling group; or</w:t>
      </w:r>
    </w:p>
    <w:p w14:paraId="7F918C07" w14:textId="77777777" w:rsidR="00842D11" w:rsidRPr="006A36E0" w:rsidRDefault="00842D11" w:rsidP="00B976ED">
      <w:pPr>
        <w:pStyle w:val="SectionBody"/>
        <w:rPr>
          <w:rFonts w:cs="Arial"/>
          <w:color w:val="auto"/>
        </w:rPr>
      </w:pPr>
      <w:r w:rsidRPr="006A36E0">
        <w:rPr>
          <w:rFonts w:cs="Arial"/>
          <w:color w:val="auto"/>
        </w:rPr>
        <w:t>(5) They are a member of a racial or ethnic minority.</w:t>
      </w:r>
    </w:p>
    <w:p w14:paraId="0DB5DC76" w14:textId="77777777" w:rsidR="00842D11" w:rsidRPr="006A36E0" w:rsidRDefault="00842D11" w:rsidP="00B976ED">
      <w:pPr>
        <w:pStyle w:val="SectionBody"/>
        <w:rPr>
          <w:color w:val="auto"/>
        </w:rPr>
      </w:pPr>
      <w:r w:rsidRPr="006A36E0">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14D74E59" w14:textId="77777777" w:rsidR="00842D11" w:rsidRPr="006A36E0" w:rsidRDefault="00842D11" w:rsidP="00B976ED">
      <w:pPr>
        <w:pStyle w:val="SectionBody"/>
        <w:rPr>
          <w:color w:val="auto"/>
        </w:rPr>
      </w:pPr>
      <w:r w:rsidRPr="006A36E0">
        <w:rPr>
          <w:color w:val="auto"/>
        </w:rPr>
        <w:t>(2) Adoption or legal guardianship subsidies in individual cases may commence with the adoption or legal guardianship placement and will vary with the needs of the child as well as the availability of other resources to meet the child’s needs. The subsidy may be for services, money payments, for a limited period, or for a long term, or for any combination of the foregoing.</w:t>
      </w:r>
    </w:p>
    <w:p w14:paraId="22E557A5" w14:textId="2ECECB25" w:rsidR="00842D11" w:rsidRPr="006A36E0" w:rsidRDefault="00842D11" w:rsidP="00B976ED">
      <w:pPr>
        <w:pStyle w:val="SectionBody"/>
        <w:rPr>
          <w:color w:val="auto"/>
        </w:rPr>
      </w:pPr>
      <w:r w:rsidRPr="006A36E0">
        <w:rPr>
          <w:color w:val="auto"/>
        </w:rPr>
        <w:t xml:space="preserve">(3) The specific financial terms of the subsidy shall be included in the agreement between the department and the adoptive parents or legal guardians. The agreement </w:t>
      </w:r>
      <w:r w:rsidRPr="006A36E0">
        <w:rPr>
          <w:strike/>
          <w:color w:val="auto"/>
        </w:rPr>
        <w:t>may</w:t>
      </w:r>
      <w:r w:rsidRPr="006A36E0">
        <w:rPr>
          <w:color w:val="auto"/>
        </w:rPr>
        <w:t xml:space="preserve"> </w:t>
      </w:r>
      <w:r w:rsidRPr="006A36E0">
        <w:rPr>
          <w:color w:val="auto"/>
          <w:u w:val="single"/>
        </w:rPr>
        <w:t>shall</w:t>
      </w:r>
      <w:r w:rsidRPr="006A36E0">
        <w:rPr>
          <w:color w:val="auto"/>
        </w:rPr>
        <w:t xml:space="preserve"> recognize and </w:t>
      </w:r>
      <w:r w:rsidRPr="006A36E0">
        <w:rPr>
          <w:color w:val="auto"/>
          <w:u w:val="single"/>
        </w:rPr>
        <w:t>must</w:t>
      </w:r>
      <w:r w:rsidRPr="006A36E0">
        <w:rPr>
          <w:color w:val="auto"/>
        </w:rPr>
        <w:t xml:space="preserve"> provide for </w:t>
      </w:r>
      <w:r w:rsidRPr="006A36E0">
        <w:rPr>
          <w:color w:val="auto"/>
          <w:u w:val="single"/>
        </w:rPr>
        <w:t>the department to make</w:t>
      </w:r>
      <w:r w:rsidRPr="006A36E0">
        <w:rPr>
          <w:color w:val="auto"/>
        </w:rPr>
        <w:t xml:space="preserve"> direct payment </w:t>
      </w:r>
      <w:r w:rsidRPr="006A36E0">
        <w:rPr>
          <w:color w:val="auto"/>
          <w:u w:val="single"/>
        </w:rPr>
        <w:t>of attorney’s fees to the attorney representing the prospective adoptive parents or legal guardians.</w:t>
      </w:r>
      <w:r w:rsidRPr="006A36E0">
        <w:rPr>
          <w:color w:val="auto"/>
        </w:rPr>
        <w:t xml:space="preserve"> </w:t>
      </w:r>
      <w:r w:rsidRPr="006A36E0">
        <w:rPr>
          <w:strike/>
          <w:color w:val="auto"/>
        </w:rPr>
        <w:t>by the department of attorney’s fees to an attorney representing the adoptive parent or legal guardian</w:t>
      </w:r>
      <w:r w:rsidRPr="006A36E0">
        <w:rPr>
          <w:color w:val="auto"/>
        </w:rPr>
        <w:t xml:space="preserve"> Any such payment for attorney’s fees shall be made directly to the attorney representing the adoptive parent or legal guardian.</w:t>
      </w:r>
    </w:p>
    <w:p w14:paraId="536007F7" w14:textId="77777777" w:rsidR="00842D11" w:rsidRPr="006A36E0" w:rsidRDefault="00842D11" w:rsidP="00B976ED">
      <w:pPr>
        <w:pStyle w:val="SectionBody"/>
        <w:rPr>
          <w:color w:val="auto"/>
        </w:rPr>
      </w:pPr>
      <w:r w:rsidRPr="006A36E0">
        <w:rPr>
          <w:color w:val="auto"/>
        </w:rPr>
        <w:t>(4) The amount of the subsidy may in no case exceed that which would be allowable for the child under foster family care or, in the case of a service, the reasonable fee for the service rendered.</w:t>
      </w:r>
    </w:p>
    <w:p w14:paraId="261E8352" w14:textId="77777777" w:rsidR="00842D11" w:rsidRPr="006A36E0" w:rsidRDefault="00842D11" w:rsidP="00B976ED">
      <w:pPr>
        <w:pStyle w:val="SectionBody"/>
        <w:rPr>
          <w:color w:val="auto"/>
        </w:rPr>
      </w:pPr>
      <w:r w:rsidRPr="006A36E0">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7BA0AC8A" w14:textId="77777777" w:rsidR="00842D11" w:rsidRPr="006A36E0" w:rsidRDefault="00842D11" w:rsidP="00B976ED">
      <w:pPr>
        <w:pStyle w:val="SectionBody"/>
        <w:rPr>
          <w:color w:val="auto"/>
        </w:rPr>
      </w:pPr>
      <w:r w:rsidRPr="006A36E0">
        <w:rPr>
          <w:color w:val="auto"/>
        </w:rPr>
        <w:t xml:space="preserve">(c) The department shall certify the child as eligible for a subsidy to obtain adoption or a legal guardianship if it is in the best interest of the child. </w:t>
      </w:r>
    </w:p>
    <w:p w14:paraId="5E081C79" w14:textId="77777777" w:rsidR="00842D11" w:rsidRPr="006A36E0" w:rsidRDefault="00842D11" w:rsidP="00B976ED">
      <w:pPr>
        <w:pStyle w:val="SectionBody"/>
        <w:rPr>
          <w:color w:val="auto"/>
        </w:rPr>
      </w:pPr>
      <w:r w:rsidRPr="006A36E0">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78392EFC" w14:textId="77777777" w:rsidR="00842D11" w:rsidRPr="006A36E0" w:rsidRDefault="00842D11" w:rsidP="00B976ED">
      <w:pPr>
        <w:pStyle w:val="SectionBody"/>
        <w:rPr>
          <w:color w:val="auto"/>
        </w:rPr>
      </w:pPr>
      <w:r w:rsidRPr="006A36E0">
        <w:rPr>
          <w:color w:val="auto"/>
        </w:rPr>
        <w:t>(e) A payment may not be made to adoptive parents or legal guardians of child:</w:t>
      </w:r>
    </w:p>
    <w:p w14:paraId="44CC825E" w14:textId="77777777" w:rsidR="00842D11" w:rsidRPr="006A36E0" w:rsidRDefault="00842D11" w:rsidP="00B976ED">
      <w:pPr>
        <w:pStyle w:val="SectionBody"/>
        <w:rPr>
          <w:color w:val="auto"/>
        </w:rPr>
      </w:pPr>
      <w:r w:rsidRPr="006A36E0">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74B21DB2" w14:textId="77777777" w:rsidR="00842D11" w:rsidRPr="006A36E0" w:rsidRDefault="00842D11" w:rsidP="00B976ED">
      <w:pPr>
        <w:pStyle w:val="SectionBody"/>
        <w:rPr>
          <w:color w:val="auto"/>
        </w:rPr>
      </w:pPr>
      <w:r w:rsidRPr="006A36E0">
        <w:rPr>
          <w:color w:val="auto"/>
        </w:rPr>
        <w:t>(2) Who has obtained 21 years of age;</w:t>
      </w:r>
    </w:p>
    <w:p w14:paraId="702A35CA" w14:textId="77777777" w:rsidR="00842D11" w:rsidRPr="006A36E0" w:rsidRDefault="00842D11" w:rsidP="00B976ED">
      <w:pPr>
        <w:pStyle w:val="SectionBody"/>
        <w:rPr>
          <w:color w:val="auto"/>
        </w:rPr>
      </w:pPr>
      <w:r w:rsidRPr="006A36E0">
        <w:rPr>
          <w:color w:val="auto"/>
        </w:rPr>
        <w:t>(3) Who has not attained 18 years of age, if the department determines that the adoptive parent or legal guardian is no longer supporting the child by performing actions to maintain a familial bond with the child.</w:t>
      </w:r>
    </w:p>
    <w:p w14:paraId="5C346A11" w14:textId="1677274D" w:rsidR="00842D11" w:rsidRPr="006A36E0" w:rsidRDefault="00842D11" w:rsidP="00842D11">
      <w:pPr>
        <w:pStyle w:val="SectionBody"/>
        <w:rPr>
          <w:rFonts w:cs="Arial"/>
          <w:color w:val="auto"/>
        </w:rPr>
      </w:pPr>
      <w:r w:rsidRPr="006A36E0">
        <w:rPr>
          <w:rFonts w:cs="Arial"/>
          <w:color w:val="auto"/>
        </w:rPr>
        <w:t>(f) Adoptive parents and legal guardians who receive subsidy payments pursuant to this section shall keep the department informed of circumstances which would, pursuant to §49-4-112(e) of this code, make them ineligible for the payment.</w:t>
      </w:r>
    </w:p>
    <w:p w14:paraId="67552AF0" w14:textId="77777777" w:rsidR="001F2999" w:rsidRPr="006A36E0" w:rsidRDefault="00A46A57" w:rsidP="00A46A57">
      <w:pPr>
        <w:pStyle w:val="SectionHeading"/>
        <w:rPr>
          <w:color w:val="auto"/>
          <w:u w:val="single"/>
        </w:rPr>
        <w:sectPr w:rsidR="001F2999" w:rsidRPr="006A36E0" w:rsidSect="001F2999">
          <w:type w:val="continuous"/>
          <w:pgSz w:w="12240" w:h="15840" w:code="1"/>
          <w:pgMar w:top="1440" w:right="1440" w:bottom="1440" w:left="1440" w:header="720" w:footer="720" w:gutter="0"/>
          <w:lnNumType w:countBy="1" w:restart="newSection"/>
          <w:cols w:space="720"/>
          <w:titlePg/>
          <w:docGrid w:linePitch="360"/>
        </w:sectPr>
      </w:pPr>
      <w:r w:rsidRPr="006A36E0">
        <w:rPr>
          <w:color w:val="auto"/>
        </w:rPr>
        <w:t>§</w:t>
      </w:r>
      <w:r w:rsidRPr="006A36E0">
        <w:rPr>
          <w:color w:val="auto"/>
          <w:u w:val="single"/>
        </w:rPr>
        <w:t xml:space="preserve">49-4-112a. </w:t>
      </w:r>
      <w:r w:rsidR="002402B5" w:rsidRPr="006A36E0">
        <w:rPr>
          <w:color w:val="auto"/>
          <w:u w:val="single"/>
        </w:rPr>
        <w:t xml:space="preserve">Adoption and </w:t>
      </w:r>
      <w:r w:rsidR="00F654BA" w:rsidRPr="006A36E0">
        <w:rPr>
          <w:color w:val="auto"/>
          <w:u w:val="single"/>
        </w:rPr>
        <w:t xml:space="preserve">Legal Guardianship </w:t>
      </w:r>
      <w:r w:rsidR="00E65EE6" w:rsidRPr="006A36E0">
        <w:rPr>
          <w:color w:val="auto"/>
          <w:u w:val="single"/>
        </w:rPr>
        <w:t>Proceedings Related to Abuse and Neglect Cases</w:t>
      </w:r>
      <w:r w:rsidRPr="006A36E0">
        <w:rPr>
          <w:color w:val="auto"/>
          <w:u w:val="single"/>
        </w:rPr>
        <w:t>.</w:t>
      </w:r>
    </w:p>
    <w:p w14:paraId="201BAD14" w14:textId="3B2AAC04" w:rsidR="00E65EE6" w:rsidRPr="006A36E0" w:rsidRDefault="00960B17" w:rsidP="001F2999">
      <w:pPr>
        <w:pStyle w:val="SectionBody"/>
        <w:rPr>
          <w:color w:val="auto"/>
          <w:u w:val="single"/>
        </w:rPr>
      </w:pPr>
      <w:r w:rsidRPr="006A36E0">
        <w:rPr>
          <w:color w:val="auto"/>
          <w:u w:val="single"/>
        </w:rPr>
        <w:t>(a)</w:t>
      </w:r>
      <w:r w:rsidR="007B086F" w:rsidRPr="006A36E0">
        <w:rPr>
          <w:color w:val="auto"/>
          <w:u w:val="single"/>
        </w:rPr>
        <w:t xml:space="preserve"> </w:t>
      </w:r>
      <w:r w:rsidR="00EE1218" w:rsidRPr="006A36E0">
        <w:rPr>
          <w:color w:val="auto"/>
          <w:u w:val="single"/>
        </w:rPr>
        <w:t xml:space="preserve">Notwithstanding any other provision </w:t>
      </w:r>
      <w:r w:rsidR="00E10368" w:rsidRPr="006A36E0">
        <w:rPr>
          <w:color w:val="auto"/>
          <w:u w:val="single"/>
        </w:rPr>
        <w:t>in</w:t>
      </w:r>
      <w:r w:rsidR="00EE1218" w:rsidRPr="006A36E0">
        <w:rPr>
          <w:color w:val="auto"/>
          <w:u w:val="single"/>
        </w:rPr>
        <w:t xml:space="preserve"> this </w:t>
      </w:r>
      <w:r w:rsidR="001F2999" w:rsidRPr="006A36E0">
        <w:rPr>
          <w:color w:val="auto"/>
          <w:u w:val="single"/>
        </w:rPr>
        <w:t>c</w:t>
      </w:r>
      <w:r w:rsidR="00EE1218" w:rsidRPr="006A36E0">
        <w:rPr>
          <w:color w:val="auto"/>
          <w:u w:val="single"/>
        </w:rPr>
        <w:t xml:space="preserve">ode, </w:t>
      </w:r>
      <w:r w:rsidR="00E65EE6" w:rsidRPr="006A36E0">
        <w:rPr>
          <w:color w:val="auto"/>
          <w:u w:val="single"/>
        </w:rPr>
        <w:t>when an adoption</w:t>
      </w:r>
      <w:r w:rsidR="00F654BA" w:rsidRPr="006A36E0">
        <w:rPr>
          <w:color w:val="auto"/>
          <w:u w:val="single"/>
        </w:rPr>
        <w:t xml:space="preserve"> or legal guardianship proceeding</w:t>
      </w:r>
      <w:r w:rsidR="00E65EE6" w:rsidRPr="006A36E0">
        <w:rPr>
          <w:color w:val="auto"/>
          <w:u w:val="single"/>
        </w:rPr>
        <w:t xml:space="preserve"> originates </w:t>
      </w:r>
      <w:r w:rsidR="00F654BA" w:rsidRPr="006A36E0">
        <w:rPr>
          <w:color w:val="auto"/>
          <w:u w:val="single"/>
        </w:rPr>
        <w:t>as a result of</w:t>
      </w:r>
      <w:r w:rsidR="00E65EE6" w:rsidRPr="006A36E0">
        <w:rPr>
          <w:color w:val="auto"/>
          <w:u w:val="single"/>
        </w:rPr>
        <w:t xml:space="preserve"> an approved permanency plan in a juvenile abuse and neglect proceeding under </w:t>
      </w:r>
      <w:r w:rsidR="00A81793" w:rsidRPr="006A36E0">
        <w:rPr>
          <w:color w:val="auto"/>
        </w:rPr>
        <w:t>§</w:t>
      </w:r>
      <w:r w:rsidR="00A81793" w:rsidRPr="006A36E0">
        <w:rPr>
          <w:color w:val="auto"/>
          <w:u w:val="single"/>
        </w:rPr>
        <w:t xml:space="preserve">49-4-101 </w:t>
      </w:r>
      <w:r w:rsidR="00A81793" w:rsidRPr="006A36E0">
        <w:rPr>
          <w:i/>
          <w:iCs/>
          <w:color w:val="auto"/>
          <w:u w:val="single"/>
        </w:rPr>
        <w:t xml:space="preserve">et seq. </w:t>
      </w:r>
      <w:r w:rsidR="00E65EE6" w:rsidRPr="006A36E0">
        <w:rPr>
          <w:color w:val="auto"/>
          <w:u w:val="single"/>
        </w:rPr>
        <w:t>of th</w:t>
      </w:r>
      <w:r w:rsidR="00A81793" w:rsidRPr="006A36E0">
        <w:rPr>
          <w:color w:val="auto"/>
          <w:u w:val="single"/>
        </w:rPr>
        <w:t>is c</w:t>
      </w:r>
      <w:r w:rsidR="00E65EE6" w:rsidRPr="006A36E0">
        <w:rPr>
          <w:color w:val="auto"/>
          <w:u w:val="single"/>
        </w:rPr>
        <w:t xml:space="preserve">ode, the </w:t>
      </w:r>
      <w:r w:rsidRPr="006A36E0">
        <w:rPr>
          <w:color w:val="auto"/>
          <w:u w:val="single"/>
        </w:rPr>
        <w:t>petition</w:t>
      </w:r>
      <w:r w:rsidR="00E65EE6" w:rsidRPr="006A36E0">
        <w:rPr>
          <w:color w:val="auto"/>
          <w:u w:val="single"/>
        </w:rPr>
        <w:t xml:space="preserve"> seeking approval of the</w:t>
      </w:r>
      <w:r w:rsidR="00F654BA" w:rsidRPr="006A36E0">
        <w:rPr>
          <w:color w:val="auto"/>
          <w:u w:val="single"/>
        </w:rPr>
        <w:t xml:space="preserve"> legal guardianship and</w:t>
      </w:r>
      <w:r w:rsidR="00E65EE6" w:rsidRPr="006A36E0">
        <w:rPr>
          <w:color w:val="auto"/>
          <w:u w:val="single"/>
        </w:rPr>
        <w:t xml:space="preserve"> adoption </w:t>
      </w:r>
      <w:r w:rsidRPr="006A36E0">
        <w:rPr>
          <w:color w:val="auto"/>
          <w:u w:val="single"/>
        </w:rPr>
        <w:t xml:space="preserve">on behalf of </w:t>
      </w:r>
      <w:r w:rsidR="00E65EE6" w:rsidRPr="006A36E0">
        <w:rPr>
          <w:color w:val="auto"/>
          <w:u w:val="single"/>
        </w:rPr>
        <w:t xml:space="preserve">the </w:t>
      </w:r>
      <w:r w:rsidR="00227B13" w:rsidRPr="006A36E0">
        <w:rPr>
          <w:color w:val="auto"/>
          <w:u w:val="single"/>
        </w:rPr>
        <w:t xml:space="preserve">potential </w:t>
      </w:r>
      <w:r w:rsidR="00A81793" w:rsidRPr="006A36E0">
        <w:rPr>
          <w:color w:val="auto"/>
          <w:u w:val="single"/>
        </w:rPr>
        <w:t xml:space="preserve">placement guardians or </w:t>
      </w:r>
      <w:r w:rsidRPr="006A36E0">
        <w:rPr>
          <w:color w:val="auto"/>
          <w:u w:val="single"/>
        </w:rPr>
        <w:t>adoptive</w:t>
      </w:r>
      <w:r w:rsidR="00A81793" w:rsidRPr="006A36E0">
        <w:rPr>
          <w:color w:val="auto"/>
          <w:u w:val="single"/>
        </w:rPr>
        <w:t xml:space="preserve"> </w:t>
      </w:r>
      <w:r w:rsidR="00E65EE6" w:rsidRPr="006A36E0">
        <w:rPr>
          <w:color w:val="auto"/>
          <w:u w:val="single"/>
        </w:rPr>
        <w:t>parent</w:t>
      </w:r>
      <w:r w:rsidR="00A81793" w:rsidRPr="006A36E0">
        <w:rPr>
          <w:color w:val="auto"/>
          <w:u w:val="single"/>
        </w:rPr>
        <w:t>s</w:t>
      </w:r>
      <w:r w:rsidR="00E65EE6" w:rsidRPr="006A36E0">
        <w:rPr>
          <w:color w:val="auto"/>
          <w:u w:val="single"/>
        </w:rPr>
        <w:t xml:space="preserve"> </w:t>
      </w:r>
      <w:r w:rsidRPr="006A36E0">
        <w:rPr>
          <w:color w:val="auto"/>
          <w:u w:val="single"/>
        </w:rPr>
        <w:t xml:space="preserve">shall be </w:t>
      </w:r>
      <w:r w:rsidR="007E15F9" w:rsidRPr="006A36E0">
        <w:rPr>
          <w:color w:val="auto"/>
          <w:u w:val="single"/>
        </w:rPr>
        <w:t xml:space="preserve">filed </w:t>
      </w:r>
      <w:r w:rsidR="00E65EE6" w:rsidRPr="006A36E0">
        <w:rPr>
          <w:color w:val="auto"/>
          <w:u w:val="single"/>
        </w:rPr>
        <w:t xml:space="preserve">in the Circuit Court having jurisdiction over </w:t>
      </w:r>
      <w:r w:rsidR="009B0376" w:rsidRPr="006A36E0">
        <w:rPr>
          <w:color w:val="auto"/>
          <w:u w:val="single"/>
        </w:rPr>
        <w:t xml:space="preserve">that </w:t>
      </w:r>
      <w:r w:rsidR="00E65EE6" w:rsidRPr="006A36E0">
        <w:rPr>
          <w:color w:val="auto"/>
          <w:u w:val="single"/>
        </w:rPr>
        <w:t xml:space="preserve">juvenile abuse and neglect case. </w:t>
      </w:r>
    </w:p>
    <w:p w14:paraId="6F2DC802" w14:textId="495102D6" w:rsidR="005B2D1D" w:rsidRPr="006A36E0" w:rsidRDefault="00E65EE6" w:rsidP="007B086F">
      <w:pPr>
        <w:pStyle w:val="SectionBody"/>
        <w:rPr>
          <w:color w:val="auto"/>
          <w:u w:val="single"/>
        </w:rPr>
      </w:pPr>
      <w:r w:rsidRPr="006A36E0">
        <w:rPr>
          <w:color w:val="auto"/>
          <w:u w:val="single"/>
        </w:rPr>
        <w:t>(b)</w:t>
      </w:r>
      <w:r w:rsidR="007B086F" w:rsidRPr="006A36E0">
        <w:rPr>
          <w:color w:val="auto"/>
          <w:u w:val="single"/>
        </w:rPr>
        <w:t xml:space="preserve"> </w:t>
      </w:r>
      <w:r w:rsidRPr="006A36E0">
        <w:rPr>
          <w:color w:val="auto"/>
          <w:u w:val="single"/>
        </w:rPr>
        <w:t xml:space="preserve"> Notwithstanding any other provision in this </w:t>
      </w:r>
      <w:r w:rsidR="001F2999" w:rsidRPr="006A36E0">
        <w:rPr>
          <w:color w:val="auto"/>
          <w:u w:val="single"/>
        </w:rPr>
        <w:t>c</w:t>
      </w:r>
      <w:r w:rsidRPr="006A36E0">
        <w:rPr>
          <w:color w:val="auto"/>
          <w:u w:val="single"/>
        </w:rPr>
        <w:t xml:space="preserve">ode, when </w:t>
      </w:r>
      <w:r w:rsidR="00A81793" w:rsidRPr="006A36E0">
        <w:rPr>
          <w:color w:val="auto"/>
          <w:u w:val="single"/>
        </w:rPr>
        <w:t>an</w:t>
      </w:r>
      <w:r w:rsidRPr="006A36E0">
        <w:rPr>
          <w:color w:val="auto"/>
          <w:u w:val="single"/>
        </w:rPr>
        <w:t xml:space="preserve"> adoption petition</w:t>
      </w:r>
      <w:r w:rsidR="002402B5" w:rsidRPr="006A36E0">
        <w:rPr>
          <w:color w:val="auto"/>
          <w:u w:val="single"/>
        </w:rPr>
        <w:t xml:space="preserve"> or a legal guardianship petition</w:t>
      </w:r>
      <w:r w:rsidRPr="006A36E0">
        <w:rPr>
          <w:color w:val="auto"/>
          <w:u w:val="single"/>
        </w:rPr>
        <w:t xml:space="preserve"> is filed pursuant to this section, the</w:t>
      </w:r>
      <w:r w:rsidR="00A81793" w:rsidRPr="006A36E0">
        <w:rPr>
          <w:color w:val="auto"/>
          <w:u w:val="single"/>
        </w:rPr>
        <w:t xml:space="preserve"> c</w:t>
      </w:r>
      <w:r w:rsidRPr="006A36E0">
        <w:rPr>
          <w:color w:val="auto"/>
          <w:u w:val="single"/>
        </w:rPr>
        <w:t xml:space="preserve">lerk of the </w:t>
      </w:r>
      <w:r w:rsidR="00A81793" w:rsidRPr="006A36E0">
        <w:rPr>
          <w:color w:val="auto"/>
          <w:u w:val="single"/>
        </w:rPr>
        <w:t>c</w:t>
      </w:r>
      <w:r w:rsidRPr="006A36E0">
        <w:rPr>
          <w:color w:val="auto"/>
          <w:u w:val="single"/>
        </w:rPr>
        <w:t xml:space="preserve">ircuit </w:t>
      </w:r>
      <w:r w:rsidR="00A81793" w:rsidRPr="006A36E0">
        <w:rPr>
          <w:color w:val="auto"/>
          <w:u w:val="single"/>
        </w:rPr>
        <w:t>c</w:t>
      </w:r>
      <w:r w:rsidRPr="006A36E0">
        <w:rPr>
          <w:color w:val="auto"/>
          <w:u w:val="single"/>
        </w:rPr>
        <w:t xml:space="preserve">ourt shall assign </w:t>
      </w:r>
      <w:r w:rsidR="00A81793" w:rsidRPr="006A36E0">
        <w:rPr>
          <w:color w:val="auto"/>
          <w:u w:val="single"/>
        </w:rPr>
        <w:t xml:space="preserve">the case relating to </w:t>
      </w:r>
      <w:r w:rsidRPr="006A36E0">
        <w:rPr>
          <w:color w:val="auto"/>
          <w:u w:val="single"/>
        </w:rPr>
        <w:t xml:space="preserve">that petition to the same </w:t>
      </w:r>
      <w:r w:rsidR="00A81793" w:rsidRPr="006A36E0">
        <w:rPr>
          <w:color w:val="auto"/>
          <w:u w:val="single"/>
        </w:rPr>
        <w:t>c</w:t>
      </w:r>
      <w:r w:rsidRPr="006A36E0">
        <w:rPr>
          <w:color w:val="auto"/>
          <w:u w:val="single"/>
        </w:rPr>
        <w:t xml:space="preserve">ircuit </w:t>
      </w:r>
      <w:r w:rsidR="00A81793" w:rsidRPr="006A36E0">
        <w:rPr>
          <w:color w:val="auto"/>
          <w:u w:val="single"/>
        </w:rPr>
        <w:t>j</w:t>
      </w:r>
      <w:r w:rsidRPr="006A36E0">
        <w:rPr>
          <w:color w:val="auto"/>
          <w:u w:val="single"/>
        </w:rPr>
        <w:t xml:space="preserve">udge who presided over the </w:t>
      </w:r>
      <w:r w:rsidR="00A81793" w:rsidRPr="006A36E0">
        <w:rPr>
          <w:color w:val="auto"/>
          <w:u w:val="single"/>
        </w:rPr>
        <w:t>underlying</w:t>
      </w:r>
      <w:r w:rsidRPr="006A36E0">
        <w:rPr>
          <w:color w:val="auto"/>
          <w:u w:val="single"/>
        </w:rPr>
        <w:t xml:space="preserve"> juvenile abuse and neglect </w:t>
      </w:r>
      <w:r w:rsidR="00A81793" w:rsidRPr="006A36E0">
        <w:rPr>
          <w:color w:val="auto"/>
          <w:u w:val="single"/>
        </w:rPr>
        <w:t xml:space="preserve">proceeding </w:t>
      </w:r>
      <w:r w:rsidR="00B73514" w:rsidRPr="006A36E0">
        <w:rPr>
          <w:color w:val="auto"/>
          <w:u w:val="single"/>
        </w:rPr>
        <w:t>and assign the case a</w:t>
      </w:r>
      <w:r w:rsidR="00A81793" w:rsidRPr="006A36E0">
        <w:rPr>
          <w:color w:val="auto"/>
          <w:u w:val="single"/>
        </w:rPr>
        <w:t xml:space="preserve"> civil action number that corresponds to the specific type of petition being filed</w:t>
      </w:r>
      <w:r w:rsidRPr="006A36E0">
        <w:rPr>
          <w:color w:val="auto"/>
          <w:u w:val="single"/>
        </w:rPr>
        <w:t xml:space="preserve">. </w:t>
      </w:r>
    </w:p>
    <w:p w14:paraId="0BB30E19" w14:textId="626089EE" w:rsidR="00E65EE6" w:rsidRPr="006A36E0" w:rsidRDefault="005B2D1D" w:rsidP="007B086F">
      <w:pPr>
        <w:pStyle w:val="SectionBody"/>
        <w:rPr>
          <w:color w:val="auto"/>
          <w:u w:val="single"/>
        </w:rPr>
      </w:pPr>
      <w:r w:rsidRPr="006A36E0">
        <w:rPr>
          <w:color w:val="auto"/>
          <w:u w:val="single"/>
        </w:rPr>
        <w:t>(c)</w:t>
      </w:r>
      <w:r w:rsidR="007B086F" w:rsidRPr="006A36E0">
        <w:rPr>
          <w:color w:val="auto"/>
          <w:u w:val="single"/>
        </w:rPr>
        <w:t xml:space="preserve"> </w:t>
      </w:r>
      <w:r w:rsidR="00E65EE6" w:rsidRPr="006A36E0">
        <w:rPr>
          <w:color w:val="auto"/>
          <w:u w:val="single"/>
        </w:rPr>
        <w:t>All adoptions</w:t>
      </w:r>
      <w:r w:rsidR="00A81793" w:rsidRPr="006A36E0">
        <w:rPr>
          <w:color w:val="auto"/>
          <w:u w:val="single"/>
        </w:rPr>
        <w:t xml:space="preserve"> not subject to the provisions of this section</w:t>
      </w:r>
      <w:r w:rsidR="00E65EE6" w:rsidRPr="006A36E0">
        <w:rPr>
          <w:color w:val="auto"/>
          <w:u w:val="single"/>
        </w:rPr>
        <w:t xml:space="preserve"> shall be filed and shall proceed</w:t>
      </w:r>
      <w:r w:rsidR="00A81793" w:rsidRPr="006A36E0">
        <w:rPr>
          <w:color w:val="auto"/>
          <w:u w:val="single"/>
        </w:rPr>
        <w:t xml:space="preserve"> in accordance with the requirements of</w:t>
      </w:r>
      <w:r w:rsidR="00E65EE6" w:rsidRPr="006A36E0">
        <w:rPr>
          <w:color w:val="auto"/>
          <w:u w:val="single"/>
        </w:rPr>
        <w:t xml:space="preserve"> </w:t>
      </w:r>
      <w:r w:rsidR="00A81793" w:rsidRPr="006A36E0">
        <w:rPr>
          <w:color w:val="auto"/>
        </w:rPr>
        <w:t>§</w:t>
      </w:r>
      <w:r w:rsidR="00A81793" w:rsidRPr="006A36E0">
        <w:rPr>
          <w:color w:val="auto"/>
          <w:u w:val="single"/>
        </w:rPr>
        <w:t xml:space="preserve">48-22-101 </w:t>
      </w:r>
      <w:r w:rsidR="00A81793" w:rsidRPr="006A36E0">
        <w:rPr>
          <w:i/>
          <w:iCs/>
          <w:color w:val="auto"/>
          <w:u w:val="single"/>
        </w:rPr>
        <w:t>et seq.</w:t>
      </w:r>
      <w:r w:rsidR="00E65EE6" w:rsidRPr="006A36E0">
        <w:rPr>
          <w:color w:val="auto"/>
          <w:u w:val="single"/>
        </w:rPr>
        <w:t xml:space="preserve"> of th</w:t>
      </w:r>
      <w:r w:rsidR="00A81793" w:rsidRPr="006A36E0">
        <w:rPr>
          <w:color w:val="auto"/>
          <w:u w:val="single"/>
        </w:rPr>
        <w:t>is c</w:t>
      </w:r>
      <w:r w:rsidR="00E65EE6" w:rsidRPr="006A36E0">
        <w:rPr>
          <w:color w:val="auto"/>
          <w:u w:val="single"/>
        </w:rPr>
        <w:t xml:space="preserve">ode. </w:t>
      </w:r>
      <w:r w:rsidR="00FB73E1" w:rsidRPr="006A36E0">
        <w:rPr>
          <w:color w:val="auto"/>
          <w:u w:val="single"/>
        </w:rPr>
        <w:t xml:space="preserve"> </w:t>
      </w:r>
    </w:p>
    <w:p w14:paraId="19A0B004" w14:textId="5EA6ACDA" w:rsidR="00771706" w:rsidRPr="006A36E0" w:rsidRDefault="009476AE" w:rsidP="007B086F">
      <w:pPr>
        <w:pStyle w:val="SectionBody"/>
        <w:rPr>
          <w:color w:val="auto"/>
          <w:u w:val="single"/>
        </w:rPr>
      </w:pPr>
      <w:r w:rsidRPr="006A36E0">
        <w:rPr>
          <w:color w:val="auto"/>
          <w:u w:val="single"/>
        </w:rPr>
        <w:t>(</w:t>
      </w:r>
      <w:r w:rsidR="004320E2" w:rsidRPr="006A36E0">
        <w:rPr>
          <w:color w:val="auto"/>
          <w:u w:val="single"/>
        </w:rPr>
        <w:t>d</w:t>
      </w:r>
      <w:r w:rsidRPr="006A36E0">
        <w:rPr>
          <w:color w:val="auto"/>
          <w:u w:val="single"/>
        </w:rPr>
        <w:t>)</w:t>
      </w:r>
      <w:r w:rsidR="007B086F" w:rsidRPr="006A36E0">
        <w:rPr>
          <w:color w:val="auto"/>
          <w:u w:val="single"/>
        </w:rPr>
        <w:t xml:space="preserve"> </w:t>
      </w:r>
      <w:r w:rsidR="003A055A" w:rsidRPr="006A36E0">
        <w:rPr>
          <w:color w:val="auto"/>
          <w:u w:val="single"/>
        </w:rPr>
        <w:t xml:space="preserve">For adoptions </w:t>
      </w:r>
      <w:r w:rsidR="002402B5" w:rsidRPr="006A36E0">
        <w:rPr>
          <w:color w:val="auto"/>
          <w:u w:val="single"/>
        </w:rPr>
        <w:t xml:space="preserve">or legal guardianships filed </w:t>
      </w:r>
      <w:r w:rsidR="003A055A" w:rsidRPr="006A36E0">
        <w:rPr>
          <w:color w:val="auto"/>
          <w:u w:val="single"/>
        </w:rPr>
        <w:t xml:space="preserve">under this section, </w:t>
      </w:r>
      <w:r w:rsidR="00553342" w:rsidRPr="006A36E0">
        <w:rPr>
          <w:color w:val="auto"/>
          <w:u w:val="single"/>
        </w:rPr>
        <w:t xml:space="preserve">potential </w:t>
      </w:r>
      <w:r w:rsidR="003A055A" w:rsidRPr="006A36E0">
        <w:rPr>
          <w:color w:val="auto"/>
          <w:u w:val="single"/>
        </w:rPr>
        <w:t>a</w:t>
      </w:r>
      <w:r w:rsidR="00062354" w:rsidRPr="006A36E0">
        <w:rPr>
          <w:color w:val="auto"/>
          <w:u w:val="single"/>
        </w:rPr>
        <w:t>doptive parents</w:t>
      </w:r>
      <w:r w:rsidR="002402B5" w:rsidRPr="006A36E0">
        <w:rPr>
          <w:color w:val="auto"/>
          <w:u w:val="single"/>
        </w:rPr>
        <w:t xml:space="preserve"> or legal guardians</w:t>
      </w:r>
      <w:r w:rsidR="006D0860" w:rsidRPr="006A36E0">
        <w:rPr>
          <w:color w:val="auto"/>
          <w:u w:val="single"/>
        </w:rPr>
        <w:t xml:space="preserve"> may elect</w:t>
      </w:r>
      <w:r w:rsidR="00062354" w:rsidRPr="006A36E0">
        <w:rPr>
          <w:color w:val="auto"/>
          <w:u w:val="single"/>
        </w:rPr>
        <w:t xml:space="preserve"> to hire </w:t>
      </w:r>
      <w:r w:rsidR="00E02856" w:rsidRPr="006A36E0">
        <w:rPr>
          <w:color w:val="auto"/>
          <w:u w:val="single"/>
        </w:rPr>
        <w:t xml:space="preserve">a </w:t>
      </w:r>
      <w:r w:rsidR="00062354" w:rsidRPr="006A36E0">
        <w:rPr>
          <w:color w:val="auto"/>
          <w:u w:val="single"/>
        </w:rPr>
        <w:t>lawyer</w:t>
      </w:r>
      <w:r w:rsidRPr="006A36E0">
        <w:rPr>
          <w:color w:val="auto"/>
          <w:u w:val="single"/>
        </w:rPr>
        <w:t xml:space="preserve"> of their</w:t>
      </w:r>
      <w:r w:rsidR="00062354" w:rsidRPr="006A36E0">
        <w:rPr>
          <w:color w:val="auto"/>
          <w:u w:val="single"/>
        </w:rPr>
        <w:t xml:space="preserve"> cho</w:t>
      </w:r>
      <w:r w:rsidR="006D0860" w:rsidRPr="006A36E0">
        <w:rPr>
          <w:color w:val="auto"/>
          <w:u w:val="single"/>
        </w:rPr>
        <w:t>ice</w:t>
      </w:r>
      <w:r w:rsidR="00E02856" w:rsidRPr="006A36E0">
        <w:rPr>
          <w:color w:val="auto"/>
          <w:u w:val="single"/>
        </w:rPr>
        <w:t>,</w:t>
      </w:r>
      <w:r w:rsidR="00062354" w:rsidRPr="006A36E0">
        <w:rPr>
          <w:color w:val="auto"/>
          <w:u w:val="single"/>
        </w:rPr>
        <w:t xml:space="preserve"> if they</w:t>
      </w:r>
      <w:r w:rsidR="006D0860" w:rsidRPr="006A36E0">
        <w:rPr>
          <w:color w:val="auto"/>
          <w:u w:val="single"/>
        </w:rPr>
        <w:t xml:space="preserve"> compensate</w:t>
      </w:r>
      <w:r w:rsidR="00062354" w:rsidRPr="006A36E0">
        <w:rPr>
          <w:color w:val="auto"/>
          <w:u w:val="single"/>
        </w:rPr>
        <w:t xml:space="preserve"> </w:t>
      </w:r>
      <w:r w:rsidR="007D13AC" w:rsidRPr="006A36E0">
        <w:rPr>
          <w:color w:val="auto"/>
          <w:u w:val="single"/>
        </w:rPr>
        <w:t xml:space="preserve">the attorney </w:t>
      </w:r>
      <w:r w:rsidR="00062354" w:rsidRPr="006A36E0">
        <w:rPr>
          <w:color w:val="auto"/>
          <w:u w:val="single"/>
        </w:rPr>
        <w:t>privately</w:t>
      </w:r>
      <w:r w:rsidR="00572207" w:rsidRPr="006A36E0">
        <w:rPr>
          <w:color w:val="auto"/>
          <w:u w:val="single"/>
        </w:rPr>
        <w:t xml:space="preserve"> for legal services and </w:t>
      </w:r>
      <w:r w:rsidR="006C3CA8" w:rsidRPr="006A36E0">
        <w:rPr>
          <w:color w:val="auto"/>
          <w:u w:val="single"/>
        </w:rPr>
        <w:t xml:space="preserve">pay </w:t>
      </w:r>
      <w:r w:rsidR="00572207" w:rsidRPr="006A36E0">
        <w:rPr>
          <w:color w:val="auto"/>
          <w:u w:val="single"/>
        </w:rPr>
        <w:t>the adoption case filing fee.</w:t>
      </w:r>
      <w:r w:rsidR="004320E2" w:rsidRPr="006A36E0">
        <w:rPr>
          <w:color w:val="auto"/>
          <w:u w:val="single"/>
        </w:rPr>
        <w:t xml:space="preserve">  However, if the </w:t>
      </w:r>
      <w:r w:rsidR="00553342" w:rsidRPr="006A36E0">
        <w:rPr>
          <w:color w:val="auto"/>
          <w:u w:val="single"/>
        </w:rPr>
        <w:t xml:space="preserve">potential </w:t>
      </w:r>
      <w:r w:rsidR="004320E2" w:rsidRPr="006A36E0">
        <w:rPr>
          <w:color w:val="auto"/>
          <w:u w:val="single"/>
        </w:rPr>
        <w:t>adoptive parents</w:t>
      </w:r>
      <w:r w:rsidR="002402B5" w:rsidRPr="006A36E0">
        <w:rPr>
          <w:color w:val="auto"/>
          <w:u w:val="single"/>
        </w:rPr>
        <w:t xml:space="preserve"> or legal guardians</w:t>
      </w:r>
      <w:r w:rsidR="004320E2" w:rsidRPr="006A36E0">
        <w:rPr>
          <w:color w:val="auto"/>
          <w:u w:val="single"/>
        </w:rPr>
        <w:t xml:space="preserve"> </w:t>
      </w:r>
      <w:r w:rsidR="00616F18" w:rsidRPr="006A36E0">
        <w:rPr>
          <w:color w:val="auto"/>
          <w:u w:val="single"/>
        </w:rPr>
        <w:t xml:space="preserve">otherwise </w:t>
      </w:r>
      <w:r w:rsidR="00BB5FC2" w:rsidRPr="006A36E0">
        <w:rPr>
          <w:color w:val="auto"/>
          <w:u w:val="single"/>
        </w:rPr>
        <w:t xml:space="preserve">qualify for an adoption </w:t>
      </w:r>
      <w:r w:rsidR="002402B5" w:rsidRPr="006A36E0">
        <w:rPr>
          <w:color w:val="auto"/>
          <w:u w:val="single"/>
        </w:rPr>
        <w:t xml:space="preserve">or legal guardianship </w:t>
      </w:r>
      <w:r w:rsidR="00BB5FC2" w:rsidRPr="006A36E0">
        <w:rPr>
          <w:color w:val="auto"/>
          <w:u w:val="single"/>
        </w:rPr>
        <w:t xml:space="preserve">subsidy and </w:t>
      </w:r>
      <w:r w:rsidR="004320E2" w:rsidRPr="006A36E0">
        <w:rPr>
          <w:color w:val="auto"/>
          <w:u w:val="single"/>
        </w:rPr>
        <w:t xml:space="preserve">desire to </w:t>
      </w:r>
      <w:r w:rsidR="004D20EE" w:rsidRPr="006A36E0">
        <w:rPr>
          <w:color w:val="auto"/>
          <w:u w:val="single"/>
        </w:rPr>
        <w:t xml:space="preserve">receive </w:t>
      </w:r>
      <w:r w:rsidR="00315790" w:rsidRPr="006A36E0">
        <w:rPr>
          <w:color w:val="auto"/>
          <w:u w:val="single"/>
        </w:rPr>
        <w:t>the</w:t>
      </w:r>
      <w:r w:rsidR="00C8605D" w:rsidRPr="006A36E0">
        <w:rPr>
          <w:color w:val="auto"/>
          <w:u w:val="single"/>
        </w:rPr>
        <w:t xml:space="preserve"> </w:t>
      </w:r>
      <w:r w:rsidR="004D20EE" w:rsidRPr="006A36E0">
        <w:rPr>
          <w:color w:val="auto"/>
          <w:u w:val="single"/>
        </w:rPr>
        <w:t>subsidy for payment of attorney</w:t>
      </w:r>
      <w:r w:rsidR="00E95BA0" w:rsidRPr="006A36E0">
        <w:rPr>
          <w:color w:val="auto"/>
          <w:u w:val="single"/>
        </w:rPr>
        <w:t>’s</w:t>
      </w:r>
      <w:r w:rsidR="004D20EE" w:rsidRPr="006A36E0">
        <w:rPr>
          <w:color w:val="auto"/>
          <w:u w:val="single"/>
        </w:rPr>
        <w:t xml:space="preserve"> fees </w:t>
      </w:r>
      <w:r w:rsidR="003B0DE4" w:rsidRPr="006A36E0">
        <w:rPr>
          <w:color w:val="auto"/>
          <w:u w:val="single"/>
        </w:rPr>
        <w:t>pursuant to §49-4-112(b)(3)</w:t>
      </w:r>
      <w:r w:rsidR="007B086F" w:rsidRPr="006A36E0">
        <w:rPr>
          <w:color w:val="auto"/>
          <w:u w:val="single"/>
        </w:rPr>
        <w:t xml:space="preserve"> of this code</w:t>
      </w:r>
      <w:r w:rsidR="00FC4ACD" w:rsidRPr="006A36E0">
        <w:rPr>
          <w:color w:val="auto"/>
          <w:u w:val="single"/>
        </w:rPr>
        <w:t>, the attorney represent</w:t>
      </w:r>
      <w:r w:rsidR="00616F18" w:rsidRPr="006A36E0">
        <w:rPr>
          <w:color w:val="auto"/>
          <w:u w:val="single"/>
        </w:rPr>
        <w:t>ing</w:t>
      </w:r>
      <w:r w:rsidR="00FC4ACD" w:rsidRPr="006A36E0">
        <w:rPr>
          <w:color w:val="auto"/>
          <w:u w:val="single"/>
        </w:rPr>
        <w:t xml:space="preserve"> the </w:t>
      </w:r>
      <w:r w:rsidR="00553342" w:rsidRPr="006A36E0">
        <w:rPr>
          <w:color w:val="auto"/>
          <w:u w:val="single"/>
        </w:rPr>
        <w:t xml:space="preserve">potential </w:t>
      </w:r>
      <w:r w:rsidR="00FC4ACD" w:rsidRPr="006A36E0">
        <w:rPr>
          <w:color w:val="auto"/>
          <w:u w:val="single"/>
        </w:rPr>
        <w:t>adoptive parents</w:t>
      </w:r>
      <w:r w:rsidR="002402B5" w:rsidRPr="006A36E0">
        <w:rPr>
          <w:color w:val="auto"/>
          <w:u w:val="single"/>
        </w:rPr>
        <w:t xml:space="preserve"> or legal guardians</w:t>
      </w:r>
      <w:r w:rsidR="00FC4ACD" w:rsidRPr="006A36E0">
        <w:rPr>
          <w:color w:val="auto"/>
          <w:u w:val="single"/>
        </w:rPr>
        <w:t xml:space="preserve"> </w:t>
      </w:r>
      <w:r w:rsidR="00616F18" w:rsidRPr="006A36E0">
        <w:rPr>
          <w:color w:val="auto"/>
          <w:u w:val="single"/>
        </w:rPr>
        <w:t>must</w:t>
      </w:r>
      <w:r w:rsidR="00616121" w:rsidRPr="006A36E0">
        <w:rPr>
          <w:color w:val="auto"/>
          <w:u w:val="single"/>
        </w:rPr>
        <w:t xml:space="preserve"> be selected and appointed by </w:t>
      </w:r>
      <w:r w:rsidR="000F5301" w:rsidRPr="006A36E0">
        <w:rPr>
          <w:color w:val="auto"/>
          <w:u w:val="single"/>
        </w:rPr>
        <w:t xml:space="preserve">order of </w:t>
      </w:r>
      <w:r w:rsidR="00616121" w:rsidRPr="006A36E0">
        <w:rPr>
          <w:color w:val="auto"/>
          <w:u w:val="single"/>
        </w:rPr>
        <w:t xml:space="preserve">the </w:t>
      </w:r>
      <w:r w:rsidR="002402B5" w:rsidRPr="006A36E0">
        <w:rPr>
          <w:color w:val="auto"/>
          <w:u w:val="single"/>
        </w:rPr>
        <w:t>c</w:t>
      </w:r>
      <w:r w:rsidR="00616121" w:rsidRPr="006A36E0">
        <w:rPr>
          <w:color w:val="auto"/>
          <w:u w:val="single"/>
        </w:rPr>
        <w:t xml:space="preserve">ircuit </w:t>
      </w:r>
      <w:r w:rsidR="002402B5" w:rsidRPr="006A36E0">
        <w:rPr>
          <w:color w:val="auto"/>
          <w:u w:val="single"/>
        </w:rPr>
        <w:t>j</w:t>
      </w:r>
      <w:r w:rsidR="00616121" w:rsidRPr="006A36E0">
        <w:rPr>
          <w:color w:val="auto"/>
          <w:u w:val="single"/>
        </w:rPr>
        <w:t xml:space="preserve">udge presiding over the </w:t>
      </w:r>
      <w:r w:rsidR="002402B5" w:rsidRPr="006A36E0">
        <w:rPr>
          <w:color w:val="auto"/>
          <w:u w:val="single"/>
        </w:rPr>
        <w:t xml:space="preserve">underlying </w:t>
      </w:r>
      <w:r w:rsidR="00616121" w:rsidRPr="006A36E0">
        <w:rPr>
          <w:color w:val="auto"/>
          <w:u w:val="single"/>
        </w:rPr>
        <w:t>juvenile abuse and neglect case</w:t>
      </w:r>
      <w:r w:rsidR="00771706" w:rsidRPr="006A36E0">
        <w:rPr>
          <w:color w:val="auto"/>
          <w:u w:val="single"/>
        </w:rPr>
        <w:t xml:space="preserve"> </w:t>
      </w:r>
      <w:r w:rsidR="00616F18" w:rsidRPr="006A36E0">
        <w:rPr>
          <w:color w:val="auto"/>
          <w:u w:val="single"/>
        </w:rPr>
        <w:t xml:space="preserve">as a condition of the </w:t>
      </w:r>
      <w:r w:rsidR="00553342" w:rsidRPr="006A36E0">
        <w:rPr>
          <w:color w:val="auto"/>
          <w:u w:val="single"/>
        </w:rPr>
        <w:t xml:space="preserve">potential </w:t>
      </w:r>
      <w:r w:rsidR="000D4AA7" w:rsidRPr="006A36E0">
        <w:rPr>
          <w:color w:val="auto"/>
          <w:u w:val="single"/>
        </w:rPr>
        <w:t>adoptive parents</w:t>
      </w:r>
      <w:r w:rsidR="002402B5" w:rsidRPr="006A36E0">
        <w:rPr>
          <w:color w:val="auto"/>
          <w:u w:val="single"/>
        </w:rPr>
        <w:t xml:space="preserve"> or legal guardians</w:t>
      </w:r>
      <w:r w:rsidR="000D4AA7" w:rsidRPr="006A36E0">
        <w:rPr>
          <w:color w:val="auto"/>
          <w:u w:val="single"/>
        </w:rPr>
        <w:t xml:space="preserve"> receiving any adoption </w:t>
      </w:r>
      <w:r w:rsidR="002402B5" w:rsidRPr="006A36E0">
        <w:rPr>
          <w:color w:val="auto"/>
          <w:u w:val="single"/>
        </w:rPr>
        <w:t xml:space="preserve">or legal guardianship </w:t>
      </w:r>
      <w:r w:rsidR="00C84C71" w:rsidRPr="006A36E0">
        <w:rPr>
          <w:color w:val="auto"/>
          <w:u w:val="single"/>
        </w:rPr>
        <w:t xml:space="preserve">subsidy, </w:t>
      </w:r>
      <w:r w:rsidR="00771706" w:rsidRPr="006A36E0">
        <w:rPr>
          <w:color w:val="auto"/>
          <w:u w:val="single"/>
        </w:rPr>
        <w:t xml:space="preserve">pursuant to the following procedure: </w:t>
      </w:r>
    </w:p>
    <w:p w14:paraId="21ADF7BD" w14:textId="282233F1" w:rsidR="00FD0208" w:rsidRPr="006A36E0" w:rsidRDefault="002941A5" w:rsidP="00E1502D">
      <w:pPr>
        <w:pStyle w:val="SectionBody"/>
        <w:rPr>
          <w:color w:val="auto"/>
          <w:u w:val="single"/>
        </w:rPr>
      </w:pPr>
      <w:r w:rsidRPr="006A36E0">
        <w:rPr>
          <w:color w:val="auto"/>
          <w:u w:val="single"/>
        </w:rPr>
        <w:t>(1)</w:t>
      </w:r>
      <w:r w:rsidR="007B086F" w:rsidRPr="006A36E0">
        <w:rPr>
          <w:color w:val="auto"/>
          <w:u w:val="single"/>
        </w:rPr>
        <w:t xml:space="preserve"> P</w:t>
      </w:r>
      <w:r w:rsidR="00B73514" w:rsidRPr="006A36E0">
        <w:rPr>
          <w:color w:val="auto"/>
          <w:u w:val="single"/>
        </w:rPr>
        <w:t xml:space="preserve">rior to filing any adoption </w:t>
      </w:r>
      <w:r w:rsidR="002402B5" w:rsidRPr="006A36E0">
        <w:rPr>
          <w:color w:val="auto"/>
          <w:u w:val="single"/>
        </w:rPr>
        <w:t xml:space="preserve">or legal guardianship </w:t>
      </w:r>
      <w:r w:rsidR="00B73514" w:rsidRPr="006A36E0">
        <w:rPr>
          <w:color w:val="auto"/>
          <w:u w:val="single"/>
        </w:rPr>
        <w:t>petition, t</w:t>
      </w:r>
      <w:r w:rsidR="004320E2" w:rsidRPr="006A36E0">
        <w:rPr>
          <w:color w:val="auto"/>
          <w:u w:val="single"/>
        </w:rPr>
        <w:t xml:space="preserve">he </w:t>
      </w:r>
      <w:r w:rsidR="003E3297" w:rsidRPr="006A36E0">
        <w:rPr>
          <w:color w:val="auto"/>
          <w:u w:val="single"/>
        </w:rPr>
        <w:t>potential</w:t>
      </w:r>
      <w:r w:rsidR="00E1502D" w:rsidRPr="006A36E0">
        <w:rPr>
          <w:color w:val="auto"/>
          <w:u w:val="single"/>
        </w:rPr>
        <w:t xml:space="preserve"> </w:t>
      </w:r>
      <w:r w:rsidR="004320E2" w:rsidRPr="006A36E0">
        <w:rPr>
          <w:color w:val="auto"/>
          <w:u w:val="single"/>
        </w:rPr>
        <w:t>adoptive parents</w:t>
      </w:r>
      <w:r w:rsidR="00E1502D" w:rsidRPr="006A36E0">
        <w:rPr>
          <w:color w:val="auto"/>
          <w:u w:val="single"/>
        </w:rPr>
        <w:t xml:space="preserve"> </w:t>
      </w:r>
      <w:r w:rsidR="002402B5" w:rsidRPr="006A36E0">
        <w:rPr>
          <w:color w:val="auto"/>
          <w:u w:val="single"/>
        </w:rPr>
        <w:t xml:space="preserve">or legal guardians </w:t>
      </w:r>
      <w:r w:rsidR="00E1502D" w:rsidRPr="006A36E0">
        <w:rPr>
          <w:color w:val="auto"/>
          <w:u w:val="single"/>
        </w:rPr>
        <w:t xml:space="preserve">as determined by the </w:t>
      </w:r>
      <w:r w:rsidR="002402B5" w:rsidRPr="006A36E0">
        <w:rPr>
          <w:color w:val="auto"/>
          <w:u w:val="single"/>
        </w:rPr>
        <w:t>c</w:t>
      </w:r>
      <w:r w:rsidR="00E1502D" w:rsidRPr="006A36E0">
        <w:rPr>
          <w:color w:val="auto"/>
          <w:u w:val="single"/>
        </w:rPr>
        <w:t xml:space="preserve">ircuit </w:t>
      </w:r>
      <w:r w:rsidR="002402B5" w:rsidRPr="006A36E0">
        <w:rPr>
          <w:color w:val="auto"/>
          <w:u w:val="single"/>
        </w:rPr>
        <w:t>c</w:t>
      </w:r>
      <w:r w:rsidR="00E1502D" w:rsidRPr="006A36E0">
        <w:rPr>
          <w:color w:val="auto"/>
          <w:u w:val="single"/>
        </w:rPr>
        <w:t>ourt’s permanen</w:t>
      </w:r>
      <w:r w:rsidR="002402B5" w:rsidRPr="006A36E0">
        <w:rPr>
          <w:color w:val="auto"/>
          <w:u w:val="single"/>
        </w:rPr>
        <w:t>t placement review</w:t>
      </w:r>
      <w:r w:rsidR="00E1502D" w:rsidRPr="006A36E0">
        <w:rPr>
          <w:color w:val="auto"/>
          <w:u w:val="single"/>
        </w:rPr>
        <w:t xml:space="preserve"> order</w:t>
      </w:r>
      <w:r w:rsidR="00F8301B" w:rsidRPr="006A36E0">
        <w:rPr>
          <w:color w:val="auto"/>
          <w:u w:val="single"/>
        </w:rPr>
        <w:t xml:space="preserve">, the </w:t>
      </w:r>
      <w:r w:rsidR="001F2999" w:rsidRPr="006A36E0">
        <w:rPr>
          <w:color w:val="auto"/>
          <w:u w:val="single"/>
        </w:rPr>
        <w:t>d</w:t>
      </w:r>
      <w:r w:rsidR="00F8301B" w:rsidRPr="006A36E0">
        <w:rPr>
          <w:color w:val="auto"/>
          <w:u w:val="single"/>
        </w:rPr>
        <w:t xml:space="preserve">epartment, or </w:t>
      </w:r>
      <w:r w:rsidR="002402B5" w:rsidRPr="006A36E0">
        <w:rPr>
          <w:color w:val="auto"/>
          <w:u w:val="single"/>
        </w:rPr>
        <w:t>any</w:t>
      </w:r>
      <w:r w:rsidR="00F8301B" w:rsidRPr="006A36E0">
        <w:rPr>
          <w:color w:val="auto"/>
          <w:u w:val="single"/>
        </w:rPr>
        <w:t xml:space="preserve"> applicable adoption agency</w:t>
      </w:r>
      <w:r w:rsidR="002402B5" w:rsidRPr="006A36E0">
        <w:rPr>
          <w:color w:val="auto"/>
          <w:u w:val="single"/>
        </w:rPr>
        <w:t>,</w:t>
      </w:r>
      <w:r w:rsidR="004320E2" w:rsidRPr="006A36E0">
        <w:rPr>
          <w:color w:val="auto"/>
          <w:u w:val="single"/>
        </w:rPr>
        <w:t xml:space="preserve"> </w:t>
      </w:r>
      <w:r w:rsidR="00E1502D" w:rsidRPr="006A36E0">
        <w:rPr>
          <w:color w:val="auto"/>
          <w:u w:val="single"/>
        </w:rPr>
        <w:t>must</w:t>
      </w:r>
      <w:r w:rsidR="004320E2" w:rsidRPr="006A36E0">
        <w:rPr>
          <w:color w:val="auto"/>
          <w:u w:val="single"/>
        </w:rPr>
        <w:t xml:space="preserve"> file a </w:t>
      </w:r>
      <w:r w:rsidR="008F122F" w:rsidRPr="006A36E0">
        <w:rPr>
          <w:color w:val="auto"/>
          <w:u w:val="single"/>
        </w:rPr>
        <w:t xml:space="preserve">written </w:t>
      </w:r>
      <w:r w:rsidR="004320E2" w:rsidRPr="006A36E0">
        <w:rPr>
          <w:color w:val="auto"/>
          <w:u w:val="single"/>
        </w:rPr>
        <w:t xml:space="preserve">motion </w:t>
      </w:r>
      <w:r w:rsidR="00F47345" w:rsidRPr="006A36E0">
        <w:rPr>
          <w:color w:val="auto"/>
          <w:u w:val="single"/>
        </w:rPr>
        <w:t>request</w:t>
      </w:r>
      <w:r w:rsidR="0055479C" w:rsidRPr="006A36E0">
        <w:rPr>
          <w:color w:val="auto"/>
          <w:u w:val="single"/>
        </w:rPr>
        <w:t>ing</w:t>
      </w:r>
      <w:r w:rsidR="00F47345" w:rsidRPr="006A36E0">
        <w:rPr>
          <w:color w:val="auto"/>
          <w:u w:val="single"/>
        </w:rPr>
        <w:t xml:space="preserve"> that </w:t>
      </w:r>
      <w:r w:rsidR="008F122F" w:rsidRPr="006A36E0">
        <w:rPr>
          <w:color w:val="auto"/>
          <w:u w:val="single"/>
        </w:rPr>
        <w:t>the</w:t>
      </w:r>
      <w:r w:rsidR="000C12A5" w:rsidRPr="006A36E0">
        <w:rPr>
          <w:color w:val="auto"/>
          <w:u w:val="single"/>
        </w:rPr>
        <w:t xml:space="preserve"> </w:t>
      </w:r>
      <w:r w:rsidR="002402B5" w:rsidRPr="006A36E0">
        <w:rPr>
          <w:color w:val="auto"/>
          <w:u w:val="single"/>
        </w:rPr>
        <w:t>c</w:t>
      </w:r>
      <w:r w:rsidR="000C12A5" w:rsidRPr="006A36E0">
        <w:rPr>
          <w:color w:val="auto"/>
          <w:u w:val="single"/>
        </w:rPr>
        <w:t xml:space="preserve">ircuit </w:t>
      </w:r>
      <w:r w:rsidR="002402B5" w:rsidRPr="006A36E0">
        <w:rPr>
          <w:color w:val="auto"/>
          <w:u w:val="single"/>
        </w:rPr>
        <w:t>c</w:t>
      </w:r>
      <w:r w:rsidR="000C12A5" w:rsidRPr="006A36E0">
        <w:rPr>
          <w:color w:val="auto"/>
          <w:u w:val="single"/>
        </w:rPr>
        <w:t xml:space="preserve">ourt </w:t>
      </w:r>
      <w:r w:rsidR="00862F7B" w:rsidRPr="006A36E0">
        <w:rPr>
          <w:color w:val="auto"/>
          <w:u w:val="single"/>
        </w:rPr>
        <w:t>appoint a lawyer to represent the</w:t>
      </w:r>
      <w:r w:rsidR="007C6D55" w:rsidRPr="006A36E0">
        <w:rPr>
          <w:color w:val="auto"/>
          <w:u w:val="single"/>
        </w:rPr>
        <w:t xml:space="preserve"> </w:t>
      </w:r>
      <w:r w:rsidR="002402B5" w:rsidRPr="006A36E0">
        <w:rPr>
          <w:color w:val="auto"/>
          <w:u w:val="single"/>
        </w:rPr>
        <w:t xml:space="preserve">potential </w:t>
      </w:r>
      <w:r w:rsidR="007C6D55" w:rsidRPr="006A36E0">
        <w:rPr>
          <w:color w:val="auto"/>
          <w:u w:val="single"/>
        </w:rPr>
        <w:t>adoptive parents</w:t>
      </w:r>
      <w:r w:rsidR="002402B5" w:rsidRPr="006A36E0">
        <w:rPr>
          <w:color w:val="auto"/>
          <w:u w:val="single"/>
        </w:rPr>
        <w:t xml:space="preserve"> or legal guardians</w:t>
      </w:r>
      <w:r w:rsidR="007C6D55" w:rsidRPr="006A36E0">
        <w:rPr>
          <w:color w:val="auto"/>
          <w:u w:val="single"/>
        </w:rPr>
        <w:t xml:space="preserve"> in pursuing the adoption </w:t>
      </w:r>
      <w:r w:rsidR="002402B5" w:rsidRPr="006A36E0">
        <w:rPr>
          <w:color w:val="auto"/>
          <w:u w:val="single"/>
        </w:rPr>
        <w:t xml:space="preserve">or legal guardianship </w:t>
      </w:r>
      <w:r w:rsidR="007C6D55" w:rsidRPr="006A36E0">
        <w:rPr>
          <w:color w:val="auto"/>
          <w:u w:val="single"/>
        </w:rPr>
        <w:t>petitio</w:t>
      </w:r>
      <w:r w:rsidR="009671AA" w:rsidRPr="006A36E0">
        <w:rPr>
          <w:color w:val="auto"/>
          <w:u w:val="single"/>
        </w:rPr>
        <w:t>n</w:t>
      </w:r>
      <w:r w:rsidR="00740A56" w:rsidRPr="006A36E0">
        <w:rPr>
          <w:color w:val="auto"/>
          <w:u w:val="single"/>
        </w:rPr>
        <w:t>.  Within</w:t>
      </w:r>
      <w:r w:rsidR="00487426" w:rsidRPr="006A36E0">
        <w:rPr>
          <w:color w:val="auto"/>
          <w:u w:val="single"/>
        </w:rPr>
        <w:t xml:space="preserve"> five judicial days, the </w:t>
      </w:r>
      <w:r w:rsidR="002402B5" w:rsidRPr="006A36E0">
        <w:rPr>
          <w:color w:val="auto"/>
          <w:u w:val="single"/>
        </w:rPr>
        <w:t>circuit c</w:t>
      </w:r>
      <w:r w:rsidR="00487426" w:rsidRPr="006A36E0">
        <w:rPr>
          <w:color w:val="auto"/>
          <w:u w:val="single"/>
        </w:rPr>
        <w:t>ourt shall thereafter appoint a</w:t>
      </w:r>
      <w:r w:rsidR="00B9197A" w:rsidRPr="006A36E0">
        <w:rPr>
          <w:color w:val="auto"/>
          <w:u w:val="single"/>
        </w:rPr>
        <w:t xml:space="preserve"> duly licensed</w:t>
      </w:r>
      <w:r w:rsidR="00B073C2" w:rsidRPr="006A36E0">
        <w:rPr>
          <w:color w:val="auto"/>
          <w:u w:val="single"/>
        </w:rPr>
        <w:t xml:space="preserve"> and qualified </w:t>
      </w:r>
      <w:r w:rsidR="00487426" w:rsidRPr="006A36E0">
        <w:rPr>
          <w:color w:val="auto"/>
          <w:u w:val="single"/>
        </w:rPr>
        <w:t>attorney</w:t>
      </w:r>
      <w:r w:rsidR="00FD0208" w:rsidRPr="006A36E0">
        <w:rPr>
          <w:color w:val="auto"/>
          <w:u w:val="single"/>
        </w:rPr>
        <w:t xml:space="preserve"> to represent the potential adoptive parents or legal guardians in pursing the adoption or legal guardianship petition</w:t>
      </w:r>
      <w:r w:rsidR="00487426" w:rsidRPr="006A36E0">
        <w:rPr>
          <w:color w:val="auto"/>
          <w:u w:val="single"/>
        </w:rPr>
        <w:t xml:space="preserve"> from the </w:t>
      </w:r>
      <w:r w:rsidR="002402B5" w:rsidRPr="006A36E0">
        <w:rPr>
          <w:color w:val="auto"/>
          <w:u w:val="single"/>
        </w:rPr>
        <w:t>c</w:t>
      </w:r>
      <w:r w:rsidR="00EE32AB" w:rsidRPr="006A36E0">
        <w:rPr>
          <w:color w:val="auto"/>
          <w:u w:val="single"/>
        </w:rPr>
        <w:t xml:space="preserve">ircuit </w:t>
      </w:r>
      <w:r w:rsidR="002402B5" w:rsidRPr="006A36E0">
        <w:rPr>
          <w:color w:val="auto"/>
          <w:u w:val="single"/>
        </w:rPr>
        <w:t>c</w:t>
      </w:r>
      <w:r w:rsidR="00487426" w:rsidRPr="006A36E0">
        <w:rPr>
          <w:color w:val="auto"/>
          <w:u w:val="single"/>
        </w:rPr>
        <w:t xml:space="preserve">ourt’s list of panel </w:t>
      </w:r>
      <w:r w:rsidR="002402B5" w:rsidRPr="006A36E0">
        <w:rPr>
          <w:color w:val="auto"/>
          <w:u w:val="single"/>
        </w:rPr>
        <w:t>attorneys utilized</w:t>
      </w:r>
      <w:r w:rsidR="00EE32AB" w:rsidRPr="006A36E0">
        <w:rPr>
          <w:color w:val="auto"/>
          <w:u w:val="single"/>
        </w:rPr>
        <w:t xml:space="preserve"> for </w:t>
      </w:r>
      <w:r w:rsidR="00FD0208" w:rsidRPr="006A36E0">
        <w:rPr>
          <w:color w:val="auto"/>
          <w:u w:val="single"/>
        </w:rPr>
        <w:t>appointment in the following types of cases:</w:t>
      </w:r>
    </w:p>
    <w:p w14:paraId="09B4244A" w14:textId="0250FD11" w:rsidR="00FD0208" w:rsidRPr="006A36E0" w:rsidRDefault="00FD0208" w:rsidP="00E1502D">
      <w:pPr>
        <w:pStyle w:val="SectionBody"/>
        <w:rPr>
          <w:color w:val="auto"/>
          <w:u w:val="single"/>
        </w:rPr>
      </w:pPr>
      <w:r w:rsidRPr="006A36E0">
        <w:rPr>
          <w:color w:val="auto"/>
          <w:u w:val="single"/>
        </w:rPr>
        <w:t xml:space="preserve">(A) </w:t>
      </w:r>
      <w:r w:rsidR="007B086F" w:rsidRPr="006A36E0">
        <w:rPr>
          <w:color w:val="auto"/>
          <w:u w:val="single"/>
        </w:rPr>
        <w:t>J</w:t>
      </w:r>
      <w:r w:rsidR="00EE32AB" w:rsidRPr="006A36E0">
        <w:rPr>
          <w:color w:val="auto"/>
          <w:u w:val="single"/>
        </w:rPr>
        <w:t>uvenile abuse and neglect</w:t>
      </w:r>
      <w:r w:rsidRPr="006A36E0">
        <w:rPr>
          <w:color w:val="auto"/>
          <w:u w:val="single"/>
        </w:rPr>
        <w:t>;</w:t>
      </w:r>
    </w:p>
    <w:p w14:paraId="7B038246" w14:textId="49A22040" w:rsidR="00FD0208" w:rsidRPr="006A36E0" w:rsidRDefault="00FD0208" w:rsidP="00E1502D">
      <w:pPr>
        <w:pStyle w:val="SectionBody"/>
        <w:rPr>
          <w:color w:val="auto"/>
          <w:u w:val="single"/>
        </w:rPr>
      </w:pPr>
      <w:r w:rsidRPr="006A36E0">
        <w:rPr>
          <w:color w:val="auto"/>
          <w:u w:val="single"/>
        </w:rPr>
        <w:t xml:space="preserve">(B) </w:t>
      </w:r>
      <w:r w:rsidR="007B086F" w:rsidRPr="006A36E0">
        <w:rPr>
          <w:color w:val="auto"/>
          <w:u w:val="single"/>
        </w:rPr>
        <w:t>J</w:t>
      </w:r>
      <w:r w:rsidR="00EE32AB" w:rsidRPr="006A36E0">
        <w:rPr>
          <w:color w:val="auto"/>
          <w:u w:val="single"/>
        </w:rPr>
        <w:t>uvenile delinquency</w:t>
      </w:r>
      <w:r w:rsidRPr="006A36E0">
        <w:rPr>
          <w:color w:val="auto"/>
          <w:u w:val="single"/>
        </w:rPr>
        <w:t xml:space="preserve">; </w:t>
      </w:r>
    </w:p>
    <w:p w14:paraId="41A12176" w14:textId="03774B43" w:rsidR="00FD0208" w:rsidRPr="006A36E0" w:rsidRDefault="00FD0208" w:rsidP="00E1502D">
      <w:pPr>
        <w:pStyle w:val="SectionBody"/>
        <w:rPr>
          <w:color w:val="auto"/>
          <w:u w:val="single"/>
        </w:rPr>
      </w:pPr>
      <w:r w:rsidRPr="006A36E0">
        <w:rPr>
          <w:color w:val="auto"/>
          <w:u w:val="single"/>
        </w:rPr>
        <w:t xml:space="preserve">(C) </w:t>
      </w:r>
      <w:r w:rsidR="007B086F" w:rsidRPr="006A36E0">
        <w:rPr>
          <w:color w:val="auto"/>
          <w:u w:val="single"/>
        </w:rPr>
        <w:t>J</w:t>
      </w:r>
      <w:r w:rsidRPr="006A36E0">
        <w:rPr>
          <w:color w:val="auto"/>
          <w:u w:val="single"/>
        </w:rPr>
        <w:t xml:space="preserve">uvenile </w:t>
      </w:r>
      <w:r w:rsidR="00EE32AB" w:rsidRPr="006A36E0">
        <w:rPr>
          <w:color w:val="auto"/>
          <w:u w:val="single"/>
        </w:rPr>
        <w:t>status</w:t>
      </w:r>
      <w:r w:rsidRPr="006A36E0">
        <w:rPr>
          <w:color w:val="auto"/>
          <w:u w:val="single"/>
        </w:rPr>
        <w:t xml:space="preserve"> offenses;</w:t>
      </w:r>
    </w:p>
    <w:p w14:paraId="3B81C228" w14:textId="54F5365D" w:rsidR="00FD0208" w:rsidRPr="006A36E0" w:rsidRDefault="00FD0208" w:rsidP="00E1502D">
      <w:pPr>
        <w:pStyle w:val="SectionBody"/>
        <w:rPr>
          <w:color w:val="auto"/>
          <w:u w:val="single"/>
        </w:rPr>
      </w:pPr>
      <w:r w:rsidRPr="006A36E0">
        <w:rPr>
          <w:color w:val="auto"/>
          <w:u w:val="single"/>
        </w:rPr>
        <w:t xml:space="preserve">(D) </w:t>
      </w:r>
      <w:r w:rsidR="007B086F" w:rsidRPr="006A36E0">
        <w:rPr>
          <w:color w:val="auto"/>
          <w:u w:val="single"/>
        </w:rPr>
        <w:t>J</w:t>
      </w:r>
      <w:r w:rsidRPr="006A36E0">
        <w:rPr>
          <w:color w:val="auto"/>
          <w:u w:val="single"/>
        </w:rPr>
        <w:t xml:space="preserve">uvenile </w:t>
      </w:r>
      <w:r w:rsidR="00EE32AB" w:rsidRPr="006A36E0">
        <w:rPr>
          <w:color w:val="auto"/>
          <w:u w:val="single"/>
        </w:rPr>
        <w:t xml:space="preserve">guardian ad litem </w:t>
      </w:r>
      <w:r w:rsidR="00E554F5" w:rsidRPr="006A36E0">
        <w:rPr>
          <w:color w:val="auto"/>
          <w:u w:val="single"/>
        </w:rPr>
        <w:t>appointments</w:t>
      </w:r>
      <w:r w:rsidRPr="006A36E0">
        <w:rPr>
          <w:color w:val="auto"/>
          <w:u w:val="single"/>
        </w:rPr>
        <w:t>;</w:t>
      </w:r>
    </w:p>
    <w:p w14:paraId="68CA049F" w14:textId="386F4BC5" w:rsidR="00FD0208" w:rsidRPr="006A36E0" w:rsidRDefault="00FD0208" w:rsidP="00E1502D">
      <w:pPr>
        <w:pStyle w:val="SectionBody"/>
        <w:rPr>
          <w:color w:val="auto"/>
          <w:u w:val="single"/>
        </w:rPr>
      </w:pPr>
      <w:r w:rsidRPr="006A36E0">
        <w:rPr>
          <w:color w:val="auto"/>
          <w:u w:val="single"/>
        </w:rPr>
        <w:t>(E)</w:t>
      </w:r>
      <w:r w:rsidR="00E554F5" w:rsidRPr="006A36E0">
        <w:rPr>
          <w:color w:val="auto"/>
          <w:u w:val="single"/>
        </w:rPr>
        <w:t xml:space="preserve"> </w:t>
      </w:r>
      <w:r w:rsidR="007B086F" w:rsidRPr="006A36E0">
        <w:rPr>
          <w:color w:val="auto"/>
          <w:u w:val="single"/>
        </w:rPr>
        <w:t>A</w:t>
      </w:r>
      <w:r w:rsidR="00B9197A" w:rsidRPr="006A36E0">
        <w:rPr>
          <w:color w:val="auto"/>
          <w:u w:val="single"/>
        </w:rPr>
        <w:t xml:space="preserve">dult </w:t>
      </w:r>
      <w:r w:rsidR="00E554F5" w:rsidRPr="006A36E0">
        <w:rPr>
          <w:color w:val="auto"/>
          <w:u w:val="single"/>
        </w:rPr>
        <w:t>criminal appointments</w:t>
      </w:r>
      <w:r w:rsidRPr="006A36E0">
        <w:rPr>
          <w:color w:val="auto"/>
          <w:u w:val="single"/>
        </w:rPr>
        <w:t>; or</w:t>
      </w:r>
    </w:p>
    <w:p w14:paraId="62CB13BF" w14:textId="4BEB253B" w:rsidR="00FD0208" w:rsidRPr="006A36E0" w:rsidRDefault="00FD0208" w:rsidP="00E1502D">
      <w:pPr>
        <w:pStyle w:val="SectionBody"/>
        <w:rPr>
          <w:color w:val="auto"/>
          <w:u w:val="single"/>
        </w:rPr>
      </w:pPr>
      <w:r w:rsidRPr="006A36E0">
        <w:rPr>
          <w:color w:val="auto"/>
          <w:u w:val="single"/>
        </w:rPr>
        <w:t xml:space="preserve">(F) </w:t>
      </w:r>
      <w:r w:rsidR="007B086F" w:rsidRPr="006A36E0">
        <w:rPr>
          <w:color w:val="auto"/>
          <w:u w:val="single"/>
        </w:rPr>
        <w:t>H</w:t>
      </w:r>
      <w:r w:rsidR="00E554F5" w:rsidRPr="006A36E0">
        <w:rPr>
          <w:color w:val="auto"/>
          <w:u w:val="single"/>
        </w:rPr>
        <w:t xml:space="preserve">abeas </w:t>
      </w:r>
      <w:r w:rsidR="00C02BE0" w:rsidRPr="006A36E0">
        <w:rPr>
          <w:color w:val="auto"/>
          <w:u w:val="single"/>
        </w:rPr>
        <w:t>corpus</w:t>
      </w:r>
      <w:r w:rsidRPr="006A36E0">
        <w:rPr>
          <w:color w:val="auto"/>
          <w:u w:val="single"/>
        </w:rPr>
        <w:t>.</w:t>
      </w:r>
    </w:p>
    <w:p w14:paraId="4C10643E" w14:textId="6FCEC4AC" w:rsidR="00FD0208" w:rsidRPr="006A36E0" w:rsidRDefault="00FD0208" w:rsidP="00FD0208">
      <w:pPr>
        <w:pStyle w:val="SectionBody"/>
        <w:rPr>
          <w:color w:val="auto"/>
          <w:u w:val="single"/>
        </w:rPr>
      </w:pPr>
      <w:r w:rsidRPr="006A36E0">
        <w:rPr>
          <w:color w:val="auto"/>
          <w:u w:val="single"/>
        </w:rPr>
        <w:t>(2)</w:t>
      </w:r>
      <w:r w:rsidR="007B086F" w:rsidRPr="006A36E0">
        <w:rPr>
          <w:color w:val="auto"/>
          <w:u w:val="single"/>
        </w:rPr>
        <w:t xml:space="preserve"> </w:t>
      </w:r>
      <w:r w:rsidRPr="006A36E0">
        <w:rPr>
          <w:color w:val="auto"/>
          <w:u w:val="single"/>
        </w:rPr>
        <w:t xml:space="preserve">Notwithstanding the requirements of subdivision (1) of this subsection, </w:t>
      </w:r>
      <w:r w:rsidR="001846E6" w:rsidRPr="006A36E0">
        <w:rPr>
          <w:color w:val="auto"/>
          <w:u w:val="single"/>
        </w:rPr>
        <w:t xml:space="preserve">the </w:t>
      </w:r>
      <w:r w:rsidRPr="006A36E0">
        <w:rPr>
          <w:color w:val="auto"/>
          <w:u w:val="single"/>
        </w:rPr>
        <w:t>c</w:t>
      </w:r>
      <w:r w:rsidR="001846E6" w:rsidRPr="006A36E0">
        <w:rPr>
          <w:color w:val="auto"/>
          <w:u w:val="single"/>
        </w:rPr>
        <w:t xml:space="preserve">ircuit </w:t>
      </w:r>
      <w:r w:rsidRPr="006A36E0">
        <w:rPr>
          <w:color w:val="auto"/>
          <w:u w:val="single"/>
        </w:rPr>
        <w:t>c</w:t>
      </w:r>
      <w:r w:rsidR="001846E6" w:rsidRPr="006A36E0">
        <w:rPr>
          <w:color w:val="auto"/>
          <w:u w:val="single"/>
        </w:rPr>
        <w:t xml:space="preserve">ourt </w:t>
      </w:r>
      <w:r w:rsidR="00090E30" w:rsidRPr="006A36E0">
        <w:rPr>
          <w:color w:val="auto"/>
          <w:u w:val="single"/>
        </w:rPr>
        <w:t>shall</w:t>
      </w:r>
      <w:r w:rsidR="001846E6" w:rsidRPr="006A36E0">
        <w:rPr>
          <w:color w:val="auto"/>
          <w:u w:val="single"/>
        </w:rPr>
        <w:t xml:space="preserve"> not appoint any </w:t>
      </w:r>
      <w:r w:rsidR="00FE230F" w:rsidRPr="006A36E0">
        <w:rPr>
          <w:color w:val="auto"/>
          <w:u w:val="single"/>
        </w:rPr>
        <w:t>current</w:t>
      </w:r>
      <w:r w:rsidRPr="006A36E0">
        <w:rPr>
          <w:color w:val="auto"/>
          <w:u w:val="single"/>
        </w:rPr>
        <w:t>,</w:t>
      </w:r>
      <w:r w:rsidR="00FE230F" w:rsidRPr="006A36E0">
        <w:rPr>
          <w:color w:val="auto"/>
          <w:u w:val="single"/>
        </w:rPr>
        <w:t xml:space="preserve"> or former</w:t>
      </w:r>
      <w:r w:rsidRPr="006A36E0">
        <w:rPr>
          <w:color w:val="auto"/>
          <w:u w:val="single"/>
        </w:rPr>
        <w:t>,</w:t>
      </w:r>
      <w:r w:rsidR="00FE230F" w:rsidRPr="006A36E0">
        <w:rPr>
          <w:color w:val="auto"/>
          <w:u w:val="single"/>
        </w:rPr>
        <w:t xml:space="preserve"> </w:t>
      </w:r>
      <w:r w:rsidR="0011710D" w:rsidRPr="006A36E0">
        <w:rPr>
          <w:color w:val="auto"/>
          <w:u w:val="single"/>
        </w:rPr>
        <w:t xml:space="preserve">attorney of record </w:t>
      </w:r>
      <w:r w:rsidR="00925622" w:rsidRPr="006A36E0">
        <w:rPr>
          <w:color w:val="auto"/>
          <w:u w:val="single"/>
        </w:rPr>
        <w:t>in the underlying juvenile abuse and neglect proceeding</w:t>
      </w:r>
      <w:r w:rsidR="00922F16" w:rsidRPr="006A36E0">
        <w:rPr>
          <w:color w:val="auto"/>
          <w:u w:val="single"/>
        </w:rPr>
        <w:t xml:space="preserve"> as the adoption </w:t>
      </w:r>
      <w:r w:rsidRPr="006A36E0">
        <w:rPr>
          <w:color w:val="auto"/>
          <w:u w:val="single"/>
        </w:rPr>
        <w:t xml:space="preserve">or legal guardianship </w:t>
      </w:r>
      <w:r w:rsidR="00922F16" w:rsidRPr="006A36E0">
        <w:rPr>
          <w:color w:val="auto"/>
          <w:u w:val="single"/>
        </w:rPr>
        <w:t>attorney</w:t>
      </w:r>
      <w:r w:rsidR="007C6D55" w:rsidRPr="006A36E0">
        <w:rPr>
          <w:color w:val="auto"/>
          <w:u w:val="single"/>
        </w:rPr>
        <w:t xml:space="preserve">; </w:t>
      </w:r>
      <w:r w:rsidR="00C91184" w:rsidRPr="006A36E0">
        <w:rPr>
          <w:color w:val="auto"/>
          <w:u w:val="single"/>
        </w:rPr>
        <w:t>and</w:t>
      </w:r>
    </w:p>
    <w:p w14:paraId="238A6ADD" w14:textId="3FD16A34" w:rsidR="00385D4C" w:rsidRPr="006A36E0" w:rsidRDefault="00862F7B" w:rsidP="00385D4C">
      <w:pPr>
        <w:pStyle w:val="SectionBody"/>
        <w:rPr>
          <w:color w:val="auto"/>
          <w:u w:val="single"/>
        </w:rPr>
      </w:pPr>
      <w:r w:rsidRPr="006A36E0">
        <w:rPr>
          <w:color w:val="auto"/>
          <w:u w:val="single"/>
        </w:rPr>
        <w:t>(</w:t>
      </w:r>
      <w:r w:rsidR="00FD0208" w:rsidRPr="006A36E0">
        <w:rPr>
          <w:color w:val="auto"/>
          <w:u w:val="single"/>
        </w:rPr>
        <w:t>3</w:t>
      </w:r>
      <w:r w:rsidRPr="006A36E0">
        <w:rPr>
          <w:color w:val="auto"/>
          <w:u w:val="single"/>
        </w:rPr>
        <w:t>)</w:t>
      </w:r>
      <w:r w:rsidR="007B086F" w:rsidRPr="006A36E0">
        <w:rPr>
          <w:color w:val="auto"/>
          <w:u w:val="single"/>
        </w:rPr>
        <w:t xml:space="preserve"> </w:t>
      </w:r>
      <w:r w:rsidR="006A6766" w:rsidRPr="006A36E0">
        <w:rPr>
          <w:color w:val="auto"/>
          <w:u w:val="single"/>
        </w:rPr>
        <w:t>U</w:t>
      </w:r>
      <w:r w:rsidRPr="006A36E0">
        <w:rPr>
          <w:color w:val="auto"/>
          <w:u w:val="single"/>
        </w:rPr>
        <w:t xml:space="preserve">pon </w:t>
      </w:r>
      <w:r w:rsidR="00193BE8" w:rsidRPr="006A36E0">
        <w:rPr>
          <w:color w:val="auto"/>
          <w:u w:val="single"/>
        </w:rPr>
        <w:t>receipt of the appointment</w:t>
      </w:r>
      <w:r w:rsidR="002728D2" w:rsidRPr="006A36E0">
        <w:rPr>
          <w:color w:val="auto"/>
          <w:u w:val="single"/>
        </w:rPr>
        <w:t xml:space="preserve"> pursuant to this section</w:t>
      </w:r>
      <w:r w:rsidR="00193BE8" w:rsidRPr="006A36E0">
        <w:rPr>
          <w:color w:val="auto"/>
          <w:u w:val="single"/>
        </w:rPr>
        <w:t xml:space="preserve">, the adoption </w:t>
      </w:r>
      <w:r w:rsidR="006A6766" w:rsidRPr="006A36E0">
        <w:rPr>
          <w:color w:val="auto"/>
          <w:u w:val="single"/>
        </w:rPr>
        <w:t xml:space="preserve">attorney </w:t>
      </w:r>
      <w:r w:rsidR="00193BE8" w:rsidRPr="006A36E0">
        <w:rPr>
          <w:color w:val="auto"/>
          <w:u w:val="single"/>
        </w:rPr>
        <w:t>shall</w:t>
      </w:r>
      <w:r w:rsidR="00E02A5D" w:rsidRPr="006A36E0">
        <w:rPr>
          <w:color w:val="auto"/>
          <w:u w:val="single"/>
        </w:rPr>
        <w:t xml:space="preserve"> </w:t>
      </w:r>
      <w:r w:rsidR="00C25772" w:rsidRPr="006A36E0">
        <w:rPr>
          <w:color w:val="auto"/>
          <w:u w:val="single"/>
        </w:rPr>
        <w:t xml:space="preserve">thereafter </w:t>
      </w:r>
      <w:r w:rsidR="00447772" w:rsidRPr="006A36E0">
        <w:rPr>
          <w:color w:val="auto"/>
          <w:u w:val="single"/>
        </w:rPr>
        <w:t>timely file an adoption petition</w:t>
      </w:r>
      <w:r w:rsidR="00C25772" w:rsidRPr="006A36E0">
        <w:rPr>
          <w:color w:val="auto"/>
          <w:u w:val="single"/>
        </w:rPr>
        <w:t xml:space="preserve"> </w:t>
      </w:r>
      <w:r w:rsidR="0055479C" w:rsidRPr="006A36E0">
        <w:rPr>
          <w:color w:val="auto"/>
          <w:u w:val="single"/>
        </w:rPr>
        <w:t xml:space="preserve">in the </w:t>
      </w:r>
      <w:r w:rsidR="007B086F" w:rsidRPr="006A36E0">
        <w:rPr>
          <w:color w:val="auto"/>
          <w:u w:val="single"/>
        </w:rPr>
        <w:t>c</w:t>
      </w:r>
      <w:r w:rsidR="0055479C" w:rsidRPr="006A36E0">
        <w:rPr>
          <w:color w:val="auto"/>
          <w:u w:val="single"/>
        </w:rPr>
        <w:t xml:space="preserve">ircuit </w:t>
      </w:r>
      <w:r w:rsidR="007B086F" w:rsidRPr="006A36E0">
        <w:rPr>
          <w:color w:val="auto"/>
          <w:u w:val="single"/>
        </w:rPr>
        <w:t>c</w:t>
      </w:r>
      <w:r w:rsidR="0055479C" w:rsidRPr="006A36E0">
        <w:rPr>
          <w:color w:val="auto"/>
          <w:u w:val="single"/>
        </w:rPr>
        <w:t xml:space="preserve">ourt </w:t>
      </w:r>
      <w:r w:rsidR="000554C8" w:rsidRPr="006A36E0">
        <w:rPr>
          <w:color w:val="auto"/>
          <w:u w:val="single"/>
        </w:rPr>
        <w:t xml:space="preserve">under this </w:t>
      </w:r>
      <w:r w:rsidR="0055479C" w:rsidRPr="006A36E0">
        <w:rPr>
          <w:color w:val="auto"/>
          <w:u w:val="single"/>
        </w:rPr>
        <w:t>section</w:t>
      </w:r>
      <w:r w:rsidR="00844B7B" w:rsidRPr="006A36E0">
        <w:rPr>
          <w:color w:val="auto"/>
          <w:u w:val="single"/>
        </w:rPr>
        <w:t xml:space="preserve"> </w:t>
      </w:r>
      <w:r w:rsidR="00F709E5" w:rsidRPr="006A36E0">
        <w:rPr>
          <w:color w:val="auto"/>
          <w:u w:val="single"/>
        </w:rPr>
        <w:t xml:space="preserve">consistent with the </w:t>
      </w:r>
      <w:r w:rsidR="00C91184" w:rsidRPr="006A36E0">
        <w:rPr>
          <w:color w:val="auto"/>
          <w:u w:val="single"/>
        </w:rPr>
        <w:t xml:space="preserve">timing requirements of </w:t>
      </w:r>
      <w:r w:rsidR="00932E10" w:rsidRPr="006A36E0">
        <w:rPr>
          <w:color w:val="auto"/>
          <w:u w:val="single"/>
        </w:rPr>
        <w:t>§48-22-</w:t>
      </w:r>
      <w:r w:rsidR="000F2005" w:rsidRPr="006A36E0">
        <w:rPr>
          <w:color w:val="auto"/>
          <w:u w:val="single"/>
        </w:rPr>
        <w:t>701</w:t>
      </w:r>
      <w:r w:rsidR="007D274C" w:rsidRPr="006A36E0">
        <w:rPr>
          <w:color w:val="auto"/>
          <w:u w:val="single"/>
        </w:rPr>
        <w:t>(a)</w:t>
      </w:r>
      <w:r w:rsidR="007B086F" w:rsidRPr="006A36E0">
        <w:rPr>
          <w:color w:val="auto"/>
          <w:u w:val="single"/>
        </w:rPr>
        <w:t xml:space="preserve"> of this code</w:t>
      </w:r>
      <w:r w:rsidR="006A6766" w:rsidRPr="006A36E0">
        <w:rPr>
          <w:color w:val="auto"/>
          <w:u w:val="single"/>
        </w:rPr>
        <w:t>.  An attorney that is appointed to represent potential legal guardians shall timely file a legal guardianship petition as directed by the appointing court</w:t>
      </w:r>
      <w:r w:rsidR="00385D4C" w:rsidRPr="006A36E0">
        <w:rPr>
          <w:color w:val="auto"/>
          <w:u w:val="single"/>
        </w:rPr>
        <w:t xml:space="preserve">; </w:t>
      </w:r>
      <w:r w:rsidR="002C352F" w:rsidRPr="006A36E0">
        <w:rPr>
          <w:color w:val="auto"/>
          <w:u w:val="single"/>
        </w:rPr>
        <w:t>and</w:t>
      </w:r>
    </w:p>
    <w:p w14:paraId="3AB1DACE" w14:textId="361ECB9C" w:rsidR="00862F7B" w:rsidRPr="006A36E0" w:rsidRDefault="00385D4C" w:rsidP="002941A5">
      <w:pPr>
        <w:pStyle w:val="SectionBody"/>
        <w:rPr>
          <w:color w:val="auto"/>
          <w:u w:val="single"/>
        </w:rPr>
      </w:pPr>
      <w:r w:rsidRPr="006A36E0">
        <w:rPr>
          <w:color w:val="auto"/>
          <w:u w:val="single"/>
        </w:rPr>
        <w:t>(</w:t>
      </w:r>
      <w:r w:rsidR="006A6766" w:rsidRPr="006A36E0">
        <w:rPr>
          <w:color w:val="auto"/>
          <w:u w:val="single"/>
        </w:rPr>
        <w:t>4</w:t>
      </w:r>
      <w:r w:rsidRPr="006A36E0">
        <w:rPr>
          <w:color w:val="auto"/>
          <w:u w:val="single"/>
        </w:rPr>
        <w:t>)</w:t>
      </w:r>
      <w:r w:rsidR="007B086F" w:rsidRPr="006A36E0">
        <w:rPr>
          <w:color w:val="auto"/>
          <w:u w:val="single"/>
        </w:rPr>
        <w:t xml:space="preserve"> </w:t>
      </w:r>
      <w:r w:rsidR="006A6766" w:rsidRPr="006A36E0">
        <w:rPr>
          <w:color w:val="auto"/>
          <w:u w:val="single"/>
        </w:rPr>
        <w:t>T</w:t>
      </w:r>
      <w:r w:rsidRPr="006A36E0">
        <w:rPr>
          <w:color w:val="auto"/>
          <w:u w:val="single"/>
        </w:rPr>
        <w:t xml:space="preserve">he </w:t>
      </w:r>
      <w:r w:rsidR="006A6766" w:rsidRPr="006A36E0">
        <w:rPr>
          <w:color w:val="auto"/>
          <w:u w:val="single"/>
        </w:rPr>
        <w:t>state</w:t>
      </w:r>
      <w:r w:rsidRPr="006A36E0">
        <w:rPr>
          <w:color w:val="auto"/>
          <w:u w:val="single"/>
        </w:rPr>
        <w:t xml:space="preserve"> shall compensate the </w:t>
      </w:r>
      <w:r w:rsidR="006A6766" w:rsidRPr="006A36E0">
        <w:rPr>
          <w:color w:val="auto"/>
          <w:u w:val="single"/>
        </w:rPr>
        <w:t xml:space="preserve">appointed </w:t>
      </w:r>
      <w:r w:rsidRPr="006A36E0">
        <w:rPr>
          <w:color w:val="auto"/>
          <w:u w:val="single"/>
        </w:rPr>
        <w:t xml:space="preserve">adoption </w:t>
      </w:r>
      <w:r w:rsidR="00FD0208" w:rsidRPr="006A36E0">
        <w:rPr>
          <w:color w:val="auto"/>
          <w:u w:val="single"/>
        </w:rPr>
        <w:t xml:space="preserve">or legal guardianship attorney </w:t>
      </w:r>
      <w:r w:rsidRPr="006A36E0">
        <w:rPr>
          <w:color w:val="auto"/>
          <w:u w:val="single"/>
        </w:rPr>
        <w:t>directly for legal services and the adoption case filing fee consistent with §49-4-112(b)(3)</w:t>
      </w:r>
      <w:r w:rsidR="007B086F" w:rsidRPr="006A36E0">
        <w:rPr>
          <w:color w:val="auto"/>
          <w:u w:val="single"/>
        </w:rPr>
        <w:t xml:space="preserve"> of this code</w:t>
      </w:r>
      <w:r w:rsidRPr="006A36E0">
        <w:rPr>
          <w:color w:val="auto"/>
          <w:u w:val="single"/>
        </w:rPr>
        <w:t xml:space="preserve">. </w:t>
      </w:r>
    </w:p>
    <w:p w14:paraId="4F3FA60C" w14:textId="5681CEA7" w:rsidR="006A6766" w:rsidRPr="006A36E0" w:rsidRDefault="006A6766" w:rsidP="002941A5">
      <w:pPr>
        <w:pStyle w:val="SectionBody"/>
        <w:rPr>
          <w:color w:val="auto"/>
          <w:u w:val="single"/>
        </w:rPr>
      </w:pPr>
      <w:r w:rsidRPr="006A36E0">
        <w:rPr>
          <w:color w:val="auto"/>
          <w:u w:val="single"/>
        </w:rPr>
        <w:t>(5)</w:t>
      </w:r>
      <w:r w:rsidR="007B086F" w:rsidRPr="006A36E0">
        <w:rPr>
          <w:color w:val="auto"/>
          <w:u w:val="single"/>
        </w:rPr>
        <w:t xml:space="preserve"> </w:t>
      </w:r>
      <w:r w:rsidRPr="006A36E0">
        <w:rPr>
          <w:color w:val="auto"/>
          <w:u w:val="single"/>
        </w:rPr>
        <w:t>An attorney that is appointed to represent potential adoptive parents or legal guardians shall have access to the underlying juvenile abuse and neglect case files relevant to the children subject to the adoption or legal guardianship.  The court’s order appointing the attorney, for the purposes outlined in this subdivision, shall have language that specifically grant the appointed attorney access to the underlying juvenile abuse or neglect proceedings.</w:t>
      </w:r>
    </w:p>
    <w:p w14:paraId="149D0389" w14:textId="6AA674B9" w:rsidR="0035192F" w:rsidRPr="006A36E0" w:rsidRDefault="00A46A57" w:rsidP="007B086F">
      <w:pPr>
        <w:pStyle w:val="SectionBody"/>
        <w:rPr>
          <w:color w:val="auto"/>
          <w:u w:val="single"/>
        </w:rPr>
      </w:pPr>
      <w:r w:rsidRPr="006A36E0">
        <w:rPr>
          <w:color w:val="auto"/>
          <w:u w:val="single"/>
        </w:rPr>
        <w:t>(</w:t>
      </w:r>
      <w:r w:rsidR="000C12A5" w:rsidRPr="006A36E0">
        <w:rPr>
          <w:color w:val="auto"/>
          <w:u w:val="single"/>
        </w:rPr>
        <w:t>e</w:t>
      </w:r>
      <w:r w:rsidRPr="006A36E0">
        <w:rPr>
          <w:color w:val="auto"/>
          <w:u w:val="single"/>
        </w:rPr>
        <w:t>)</w:t>
      </w:r>
      <w:r w:rsidR="007B086F" w:rsidRPr="006A36E0">
        <w:rPr>
          <w:color w:val="auto"/>
          <w:u w:val="single"/>
        </w:rPr>
        <w:t xml:space="preserve"> </w:t>
      </w:r>
      <w:r w:rsidR="00B00B2E" w:rsidRPr="006A36E0">
        <w:rPr>
          <w:color w:val="auto"/>
          <w:u w:val="single"/>
        </w:rPr>
        <w:t>If</w:t>
      </w:r>
      <w:r w:rsidR="00206E99" w:rsidRPr="006A36E0">
        <w:rPr>
          <w:color w:val="auto"/>
          <w:u w:val="single"/>
        </w:rPr>
        <w:t xml:space="preserve"> any </w:t>
      </w:r>
      <w:r w:rsidR="000A7C32" w:rsidRPr="006A36E0">
        <w:rPr>
          <w:color w:val="auto"/>
          <w:u w:val="single"/>
        </w:rPr>
        <w:t xml:space="preserve">child </w:t>
      </w:r>
      <w:r w:rsidR="00206E99" w:rsidRPr="006A36E0">
        <w:rPr>
          <w:color w:val="auto"/>
          <w:u w:val="single"/>
        </w:rPr>
        <w:t xml:space="preserve">adopted </w:t>
      </w:r>
      <w:r w:rsidR="006A6766" w:rsidRPr="006A36E0">
        <w:rPr>
          <w:color w:val="auto"/>
          <w:u w:val="single"/>
        </w:rPr>
        <w:t xml:space="preserve">or placed in a legal guardianship </w:t>
      </w:r>
      <w:r w:rsidR="00206E99" w:rsidRPr="006A36E0">
        <w:rPr>
          <w:color w:val="auto"/>
          <w:u w:val="single"/>
        </w:rPr>
        <w:t xml:space="preserve">under this section </w:t>
      </w:r>
      <w:r w:rsidR="000A7C32" w:rsidRPr="006A36E0">
        <w:rPr>
          <w:color w:val="auto"/>
          <w:u w:val="single"/>
        </w:rPr>
        <w:t xml:space="preserve">is </w:t>
      </w:r>
      <w:r w:rsidR="00A21787" w:rsidRPr="006A36E0">
        <w:rPr>
          <w:color w:val="auto"/>
          <w:u w:val="single"/>
        </w:rPr>
        <w:t xml:space="preserve">subsequently </w:t>
      </w:r>
      <w:r w:rsidR="007E1C7D" w:rsidRPr="006A36E0">
        <w:rPr>
          <w:color w:val="auto"/>
          <w:u w:val="single"/>
        </w:rPr>
        <w:t>remo</w:t>
      </w:r>
      <w:r w:rsidR="00A21787" w:rsidRPr="006A36E0">
        <w:rPr>
          <w:color w:val="auto"/>
          <w:u w:val="single"/>
        </w:rPr>
        <w:t xml:space="preserve">ved by the </w:t>
      </w:r>
      <w:r w:rsidR="007B086F" w:rsidRPr="006A36E0">
        <w:rPr>
          <w:color w:val="auto"/>
          <w:u w:val="single"/>
        </w:rPr>
        <w:t>d</w:t>
      </w:r>
      <w:r w:rsidR="00A21787" w:rsidRPr="006A36E0">
        <w:rPr>
          <w:color w:val="auto"/>
          <w:u w:val="single"/>
        </w:rPr>
        <w:t xml:space="preserve">epartment </w:t>
      </w:r>
      <w:r w:rsidR="00985A8E" w:rsidRPr="006A36E0">
        <w:rPr>
          <w:color w:val="auto"/>
          <w:u w:val="single"/>
        </w:rPr>
        <w:t xml:space="preserve">from the adoptive </w:t>
      </w:r>
      <w:r w:rsidR="006A6766" w:rsidRPr="006A36E0">
        <w:rPr>
          <w:color w:val="auto"/>
          <w:u w:val="single"/>
        </w:rPr>
        <w:t xml:space="preserve">or guardianship </w:t>
      </w:r>
      <w:r w:rsidR="00985A8E" w:rsidRPr="006A36E0">
        <w:rPr>
          <w:color w:val="auto"/>
          <w:u w:val="single"/>
        </w:rPr>
        <w:t xml:space="preserve">home </w:t>
      </w:r>
      <w:r w:rsidR="007E1C7D" w:rsidRPr="006A36E0">
        <w:rPr>
          <w:color w:val="auto"/>
          <w:u w:val="single"/>
        </w:rPr>
        <w:t xml:space="preserve">or </w:t>
      </w:r>
      <w:r w:rsidR="00985A8E" w:rsidRPr="006A36E0">
        <w:rPr>
          <w:color w:val="auto"/>
          <w:u w:val="single"/>
        </w:rPr>
        <w:t>if the</w:t>
      </w:r>
      <w:r w:rsidR="00006D87" w:rsidRPr="006A36E0">
        <w:rPr>
          <w:color w:val="auto"/>
          <w:u w:val="single"/>
        </w:rPr>
        <w:t xml:space="preserve">re is a </w:t>
      </w:r>
      <w:r w:rsidR="00B94F2E" w:rsidRPr="006A36E0">
        <w:rPr>
          <w:color w:val="auto"/>
          <w:u w:val="single"/>
        </w:rPr>
        <w:t xml:space="preserve">subsequent </w:t>
      </w:r>
      <w:r w:rsidR="00006D87" w:rsidRPr="006A36E0">
        <w:rPr>
          <w:color w:val="auto"/>
          <w:u w:val="single"/>
        </w:rPr>
        <w:t xml:space="preserve">relinquishment by </w:t>
      </w:r>
      <w:r w:rsidR="006A6766" w:rsidRPr="006A36E0">
        <w:rPr>
          <w:color w:val="auto"/>
          <w:u w:val="single"/>
        </w:rPr>
        <w:t>any</w:t>
      </w:r>
      <w:r w:rsidR="00006D87" w:rsidRPr="006A36E0">
        <w:rPr>
          <w:color w:val="auto"/>
          <w:u w:val="single"/>
        </w:rPr>
        <w:t xml:space="preserve"> adoptive </w:t>
      </w:r>
      <w:r w:rsidR="006A6766" w:rsidRPr="006A36E0">
        <w:rPr>
          <w:color w:val="auto"/>
          <w:u w:val="single"/>
        </w:rPr>
        <w:t>parent</w:t>
      </w:r>
      <w:r w:rsidR="00E96C4A" w:rsidRPr="006A36E0">
        <w:rPr>
          <w:color w:val="auto"/>
          <w:u w:val="single"/>
        </w:rPr>
        <w:t xml:space="preserve">, </w:t>
      </w:r>
      <w:r w:rsidR="00B94F2E" w:rsidRPr="006A36E0">
        <w:rPr>
          <w:color w:val="auto"/>
          <w:u w:val="single"/>
        </w:rPr>
        <w:t>the</w:t>
      </w:r>
      <w:r w:rsidR="00BA181B" w:rsidRPr="006A36E0">
        <w:rPr>
          <w:color w:val="auto"/>
          <w:u w:val="single"/>
        </w:rPr>
        <w:t xml:space="preserve"> </w:t>
      </w:r>
      <w:r w:rsidR="006A6766" w:rsidRPr="006A36E0">
        <w:rPr>
          <w:color w:val="auto"/>
          <w:u w:val="single"/>
        </w:rPr>
        <w:t>c</w:t>
      </w:r>
      <w:r w:rsidR="00BA181B" w:rsidRPr="006A36E0">
        <w:rPr>
          <w:color w:val="auto"/>
          <w:u w:val="single"/>
        </w:rPr>
        <w:t xml:space="preserve">ircuit </w:t>
      </w:r>
      <w:r w:rsidR="006A6766" w:rsidRPr="006A36E0">
        <w:rPr>
          <w:color w:val="auto"/>
          <w:u w:val="single"/>
        </w:rPr>
        <w:t>c</w:t>
      </w:r>
      <w:r w:rsidR="00BA181B" w:rsidRPr="006A36E0">
        <w:rPr>
          <w:color w:val="auto"/>
          <w:u w:val="single"/>
        </w:rPr>
        <w:t xml:space="preserve">ourt </w:t>
      </w:r>
      <w:r w:rsidR="006A6766" w:rsidRPr="006A36E0">
        <w:rPr>
          <w:color w:val="auto"/>
          <w:u w:val="single"/>
        </w:rPr>
        <w:t>that</w:t>
      </w:r>
      <w:r w:rsidR="00BA181B" w:rsidRPr="006A36E0">
        <w:rPr>
          <w:color w:val="auto"/>
          <w:u w:val="single"/>
        </w:rPr>
        <w:t xml:space="preserve"> handled the adoption</w:t>
      </w:r>
      <w:r w:rsidR="006A6766" w:rsidRPr="006A36E0">
        <w:rPr>
          <w:color w:val="auto"/>
          <w:u w:val="single"/>
        </w:rPr>
        <w:t xml:space="preserve"> or legal guardianship</w:t>
      </w:r>
      <w:r w:rsidR="00BA181B" w:rsidRPr="006A36E0">
        <w:rPr>
          <w:color w:val="auto"/>
          <w:u w:val="single"/>
        </w:rPr>
        <w:t xml:space="preserve"> pursuant to</w:t>
      </w:r>
      <w:r w:rsidR="00475FB2" w:rsidRPr="006A36E0">
        <w:rPr>
          <w:color w:val="auto"/>
          <w:u w:val="single"/>
        </w:rPr>
        <w:t xml:space="preserve"> this section shall be considered the </w:t>
      </w:r>
      <w:r w:rsidR="006A6766" w:rsidRPr="006A36E0">
        <w:rPr>
          <w:color w:val="auto"/>
          <w:u w:val="single"/>
        </w:rPr>
        <w:t>court of proper jurisdiction</w:t>
      </w:r>
      <w:r w:rsidR="00475FB2" w:rsidRPr="006A36E0">
        <w:rPr>
          <w:color w:val="auto"/>
          <w:u w:val="single"/>
        </w:rPr>
        <w:t xml:space="preserve"> for purposes of </w:t>
      </w:r>
      <w:r w:rsidR="004532FB" w:rsidRPr="006A36E0">
        <w:rPr>
          <w:color w:val="auto"/>
          <w:u w:val="single"/>
        </w:rPr>
        <w:t xml:space="preserve">any future </w:t>
      </w:r>
      <w:r w:rsidR="00B94F2E" w:rsidRPr="006A36E0">
        <w:rPr>
          <w:color w:val="auto"/>
          <w:u w:val="single"/>
        </w:rPr>
        <w:t xml:space="preserve">modification of placement pursuant to </w:t>
      </w:r>
      <w:bookmarkStart w:id="0" w:name="_Hlk152853243"/>
      <w:r w:rsidR="00B94F2E" w:rsidRPr="006A36E0">
        <w:rPr>
          <w:color w:val="auto"/>
          <w:u w:val="single"/>
        </w:rPr>
        <w:t>§</w:t>
      </w:r>
      <w:bookmarkEnd w:id="0"/>
      <w:r w:rsidR="00B94F2E" w:rsidRPr="006A36E0">
        <w:rPr>
          <w:color w:val="auto"/>
          <w:u w:val="single"/>
        </w:rPr>
        <w:t>49-4-606(b)</w:t>
      </w:r>
      <w:r w:rsidR="006A6766" w:rsidRPr="006A36E0">
        <w:rPr>
          <w:color w:val="auto"/>
          <w:u w:val="single"/>
        </w:rPr>
        <w:t xml:space="preserve"> of this code,</w:t>
      </w:r>
      <w:r w:rsidR="00B94F2E" w:rsidRPr="006A36E0">
        <w:rPr>
          <w:color w:val="auto"/>
          <w:u w:val="single"/>
        </w:rPr>
        <w:t xml:space="preserve"> or </w:t>
      </w:r>
      <w:r w:rsidR="006A6766" w:rsidRPr="006A36E0">
        <w:rPr>
          <w:color w:val="auto"/>
          <w:u w:val="single"/>
        </w:rPr>
        <w:t xml:space="preserve">pursuant to the West Virginia </w:t>
      </w:r>
      <w:r w:rsidR="00B94F2E" w:rsidRPr="006A36E0">
        <w:rPr>
          <w:color w:val="auto"/>
          <w:u w:val="single"/>
        </w:rPr>
        <w:t>Rule</w:t>
      </w:r>
      <w:r w:rsidR="006A6766" w:rsidRPr="006A36E0">
        <w:rPr>
          <w:color w:val="auto"/>
          <w:u w:val="single"/>
        </w:rPr>
        <w:t>s</w:t>
      </w:r>
      <w:r w:rsidR="00B94F2E" w:rsidRPr="006A36E0">
        <w:rPr>
          <w:color w:val="auto"/>
          <w:u w:val="single"/>
        </w:rPr>
        <w:t xml:space="preserve"> of Procedure for </w:t>
      </w:r>
      <w:r w:rsidR="0035192F" w:rsidRPr="006A36E0">
        <w:rPr>
          <w:color w:val="auto"/>
          <w:u w:val="single"/>
        </w:rPr>
        <w:t xml:space="preserve">Child </w:t>
      </w:r>
      <w:r w:rsidR="00B94F2E" w:rsidRPr="006A36E0">
        <w:rPr>
          <w:color w:val="auto"/>
          <w:u w:val="single"/>
        </w:rPr>
        <w:t>Abuse and Neglect Proceedings</w:t>
      </w:r>
      <w:r w:rsidR="0035192F" w:rsidRPr="006A36E0">
        <w:rPr>
          <w:color w:val="auto"/>
          <w:u w:val="single"/>
        </w:rPr>
        <w:t xml:space="preserve">; </w:t>
      </w:r>
      <w:r w:rsidR="0035192F" w:rsidRPr="006A36E0">
        <w:rPr>
          <w:i/>
          <w:iCs/>
          <w:color w:val="auto"/>
          <w:u w:val="single"/>
        </w:rPr>
        <w:t xml:space="preserve">Provided, </w:t>
      </w:r>
      <w:r w:rsidR="0035192F" w:rsidRPr="006A36E0">
        <w:rPr>
          <w:color w:val="auto"/>
          <w:u w:val="single"/>
        </w:rPr>
        <w:t>That t</w:t>
      </w:r>
      <w:r w:rsidR="0020467E" w:rsidRPr="006A36E0">
        <w:rPr>
          <w:color w:val="auto"/>
          <w:u w:val="single"/>
        </w:rPr>
        <w:t xml:space="preserve">his provision only applies to </w:t>
      </w:r>
      <w:r w:rsidR="007658D4" w:rsidRPr="006A36E0">
        <w:rPr>
          <w:color w:val="auto"/>
          <w:u w:val="single"/>
        </w:rPr>
        <w:t>relinquishments that</w:t>
      </w:r>
      <w:r w:rsidR="0035192F" w:rsidRPr="006A36E0">
        <w:rPr>
          <w:color w:val="auto"/>
          <w:u w:val="single"/>
        </w:rPr>
        <w:t>:</w:t>
      </w:r>
    </w:p>
    <w:p w14:paraId="1E5B3473" w14:textId="4BECA45D" w:rsidR="0035192F" w:rsidRPr="006A36E0" w:rsidRDefault="00030E3A" w:rsidP="007B086F">
      <w:pPr>
        <w:pStyle w:val="SectionBody"/>
        <w:rPr>
          <w:color w:val="auto"/>
          <w:u w:val="single"/>
        </w:rPr>
      </w:pPr>
      <w:r w:rsidRPr="006A36E0">
        <w:rPr>
          <w:color w:val="auto"/>
          <w:u w:val="single"/>
        </w:rPr>
        <w:t>(</w:t>
      </w:r>
      <w:r w:rsidR="0035192F" w:rsidRPr="006A36E0">
        <w:rPr>
          <w:color w:val="auto"/>
          <w:u w:val="single"/>
        </w:rPr>
        <w:t>1</w:t>
      </w:r>
      <w:r w:rsidRPr="006A36E0">
        <w:rPr>
          <w:color w:val="auto"/>
          <w:u w:val="single"/>
        </w:rPr>
        <w:t xml:space="preserve">) </w:t>
      </w:r>
      <w:r w:rsidR="007B086F" w:rsidRPr="006A36E0">
        <w:rPr>
          <w:color w:val="auto"/>
          <w:u w:val="single"/>
        </w:rPr>
        <w:t>A</w:t>
      </w:r>
      <w:r w:rsidR="007658D4" w:rsidRPr="006A36E0">
        <w:rPr>
          <w:color w:val="auto"/>
          <w:u w:val="single"/>
        </w:rPr>
        <w:t xml:space="preserve">re </w:t>
      </w:r>
      <w:r w:rsidR="00BE5BE1" w:rsidRPr="006A36E0">
        <w:rPr>
          <w:color w:val="auto"/>
          <w:u w:val="single"/>
        </w:rPr>
        <w:t>not the result of a</w:t>
      </w:r>
      <w:r w:rsidR="00F21F99" w:rsidRPr="006A36E0">
        <w:rPr>
          <w:color w:val="auto"/>
          <w:u w:val="single"/>
        </w:rPr>
        <w:t xml:space="preserve"> subsequent</w:t>
      </w:r>
      <w:r w:rsidR="002A47E1" w:rsidRPr="006A36E0">
        <w:rPr>
          <w:color w:val="auto"/>
          <w:u w:val="single"/>
        </w:rPr>
        <w:t xml:space="preserve"> abuse and neglect petition that is filed against the adoptive parent</w:t>
      </w:r>
      <w:r w:rsidR="0035192F" w:rsidRPr="006A36E0">
        <w:rPr>
          <w:color w:val="auto"/>
          <w:u w:val="single"/>
        </w:rPr>
        <w:t xml:space="preserve">s or legal guardians </w:t>
      </w:r>
      <w:r w:rsidR="0050669F" w:rsidRPr="006A36E0">
        <w:rPr>
          <w:color w:val="auto"/>
          <w:u w:val="single"/>
        </w:rPr>
        <w:t>in t</w:t>
      </w:r>
      <w:r w:rsidR="009830B8" w:rsidRPr="006A36E0">
        <w:rPr>
          <w:color w:val="auto"/>
          <w:u w:val="single"/>
        </w:rPr>
        <w:t xml:space="preserve">he </w:t>
      </w:r>
      <w:r w:rsidR="0035192F" w:rsidRPr="006A36E0">
        <w:rPr>
          <w:color w:val="auto"/>
          <w:u w:val="single"/>
        </w:rPr>
        <w:t>c</w:t>
      </w:r>
      <w:r w:rsidR="009830B8" w:rsidRPr="006A36E0">
        <w:rPr>
          <w:color w:val="auto"/>
          <w:u w:val="single"/>
        </w:rPr>
        <w:t xml:space="preserve">ircuit </w:t>
      </w:r>
      <w:r w:rsidR="0035192F" w:rsidRPr="006A36E0">
        <w:rPr>
          <w:color w:val="auto"/>
          <w:u w:val="single"/>
        </w:rPr>
        <w:t>c</w:t>
      </w:r>
      <w:r w:rsidR="009830B8" w:rsidRPr="006A36E0">
        <w:rPr>
          <w:color w:val="auto"/>
          <w:u w:val="single"/>
        </w:rPr>
        <w:t xml:space="preserve">ourt of </w:t>
      </w:r>
      <w:r w:rsidR="0035192F" w:rsidRPr="006A36E0">
        <w:rPr>
          <w:color w:val="auto"/>
          <w:u w:val="single"/>
        </w:rPr>
        <w:t>proper jurisdiction pursuant to §49-4-606 of this code,</w:t>
      </w:r>
      <w:r w:rsidR="009830B8" w:rsidRPr="006A36E0">
        <w:rPr>
          <w:color w:val="auto"/>
          <w:u w:val="single"/>
        </w:rPr>
        <w:t xml:space="preserve"> or </w:t>
      </w:r>
      <w:r w:rsidR="00C27F7B" w:rsidRPr="006A36E0">
        <w:rPr>
          <w:color w:val="auto"/>
          <w:u w:val="single"/>
        </w:rPr>
        <w:t>filed in another county</w:t>
      </w:r>
      <w:r w:rsidR="00EB44F2" w:rsidRPr="006A36E0">
        <w:rPr>
          <w:color w:val="auto"/>
          <w:u w:val="single"/>
        </w:rPr>
        <w:t>, which shall be controlled by subsection (f) of this section</w:t>
      </w:r>
      <w:r w:rsidRPr="006A36E0">
        <w:rPr>
          <w:color w:val="auto"/>
          <w:u w:val="single"/>
        </w:rPr>
        <w:t xml:space="preserve">; and </w:t>
      </w:r>
    </w:p>
    <w:p w14:paraId="73EF739D" w14:textId="63EDD335" w:rsidR="0035192F" w:rsidRPr="006A36E0" w:rsidRDefault="00030E3A" w:rsidP="007B086F">
      <w:pPr>
        <w:pStyle w:val="SectionBody"/>
        <w:rPr>
          <w:color w:val="auto"/>
          <w:u w:val="single"/>
        </w:rPr>
      </w:pPr>
      <w:r w:rsidRPr="006A36E0">
        <w:rPr>
          <w:color w:val="auto"/>
          <w:u w:val="single"/>
        </w:rPr>
        <w:t>(</w:t>
      </w:r>
      <w:r w:rsidR="0035192F" w:rsidRPr="006A36E0">
        <w:rPr>
          <w:color w:val="auto"/>
          <w:u w:val="single"/>
        </w:rPr>
        <w:t>2</w:t>
      </w:r>
      <w:r w:rsidRPr="006A36E0">
        <w:rPr>
          <w:color w:val="auto"/>
          <w:u w:val="single"/>
        </w:rPr>
        <w:t xml:space="preserve">) </w:t>
      </w:r>
      <w:r w:rsidR="007B086F" w:rsidRPr="006A36E0">
        <w:rPr>
          <w:color w:val="auto"/>
          <w:u w:val="single"/>
        </w:rPr>
        <w:t>H</w:t>
      </w:r>
      <w:r w:rsidRPr="006A36E0">
        <w:rPr>
          <w:color w:val="auto"/>
          <w:u w:val="single"/>
        </w:rPr>
        <w:t xml:space="preserve">ave been brought before the </w:t>
      </w:r>
      <w:r w:rsidR="0035192F" w:rsidRPr="006A36E0">
        <w:rPr>
          <w:color w:val="auto"/>
          <w:u w:val="single"/>
        </w:rPr>
        <w:t>c</w:t>
      </w:r>
      <w:r w:rsidRPr="006A36E0">
        <w:rPr>
          <w:color w:val="auto"/>
          <w:u w:val="single"/>
        </w:rPr>
        <w:t xml:space="preserve">ircuit </w:t>
      </w:r>
      <w:r w:rsidR="0035192F" w:rsidRPr="006A36E0">
        <w:rPr>
          <w:color w:val="auto"/>
          <w:u w:val="single"/>
        </w:rPr>
        <w:t>c</w:t>
      </w:r>
      <w:r w:rsidRPr="006A36E0">
        <w:rPr>
          <w:color w:val="auto"/>
          <w:u w:val="single"/>
        </w:rPr>
        <w:t xml:space="preserve">ourt of </w:t>
      </w:r>
      <w:r w:rsidR="0035192F" w:rsidRPr="006A36E0">
        <w:rPr>
          <w:color w:val="auto"/>
          <w:u w:val="single"/>
        </w:rPr>
        <w:t>proper jurisdiction pursuant to §49-4-606 of this code</w:t>
      </w:r>
      <w:r w:rsidR="00EB44F2" w:rsidRPr="006A36E0">
        <w:rPr>
          <w:color w:val="auto"/>
          <w:u w:val="single"/>
        </w:rPr>
        <w:t xml:space="preserve"> through a motion filed by the </w:t>
      </w:r>
      <w:r w:rsidR="00F312D4" w:rsidRPr="006A36E0">
        <w:rPr>
          <w:color w:val="auto"/>
          <w:u w:val="single"/>
        </w:rPr>
        <w:t>adoptive parent</w:t>
      </w:r>
      <w:r w:rsidR="0035192F" w:rsidRPr="006A36E0">
        <w:rPr>
          <w:color w:val="auto"/>
          <w:u w:val="single"/>
        </w:rPr>
        <w:t xml:space="preserve"> or legal guardians</w:t>
      </w:r>
      <w:r w:rsidR="00EB1694" w:rsidRPr="006A36E0">
        <w:rPr>
          <w:color w:val="auto"/>
          <w:u w:val="single"/>
        </w:rPr>
        <w:t xml:space="preserve"> requesting</w:t>
      </w:r>
      <w:r w:rsidR="00A37639" w:rsidRPr="006A36E0">
        <w:rPr>
          <w:color w:val="auto"/>
          <w:u w:val="single"/>
        </w:rPr>
        <w:t xml:space="preserve"> </w:t>
      </w:r>
      <w:r w:rsidR="00B73949" w:rsidRPr="006A36E0">
        <w:rPr>
          <w:color w:val="auto"/>
          <w:u w:val="single"/>
        </w:rPr>
        <w:t xml:space="preserve">permission to relinquish </w:t>
      </w:r>
      <w:r w:rsidR="0035192F" w:rsidRPr="006A36E0">
        <w:rPr>
          <w:color w:val="auto"/>
          <w:u w:val="single"/>
        </w:rPr>
        <w:t xml:space="preserve">their parental or guardianship rights </w:t>
      </w:r>
      <w:r w:rsidR="00B73949" w:rsidRPr="006A36E0">
        <w:rPr>
          <w:color w:val="auto"/>
          <w:u w:val="single"/>
        </w:rPr>
        <w:t xml:space="preserve">and </w:t>
      </w:r>
      <w:r w:rsidR="00A37639" w:rsidRPr="006A36E0">
        <w:rPr>
          <w:color w:val="auto"/>
          <w:u w:val="single"/>
        </w:rPr>
        <w:t>modif</w:t>
      </w:r>
      <w:r w:rsidR="00E703FE" w:rsidRPr="006A36E0">
        <w:rPr>
          <w:color w:val="auto"/>
          <w:u w:val="single"/>
        </w:rPr>
        <w:t xml:space="preserve">y </w:t>
      </w:r>
      <w:r w:rsidR="00A37639" w:rsidRPr="006A36E0">
        <w:rPr>
          <w:color w:val="auto"/>
          <w:u w:val="single"/>
        </w:rPr>
        <w:t xml:space="preserve">placement for the child </w:t>
      </w:r>
      <w:r w:rsidR="0083501F" w:rsidRPr="006A36E0">
        <w:rPr>
          <w:color w:val="auto"/>
          <w:u w:val="single"/>
        </w:rPr>
        <w:t>based upon the relinquishment</w:t>
      </w:r>
      <w:r w:rsidR="000E4C4F" w:rsidRPr="006A36E0">
        <w:rPr>
          <w:color w:val="auto"/>
          <w:u w:val="single"/>
        </w:rPr>
        <w:t xml:space="preserve"> or </w:t>
      </w:r>
      <w:r w:rsidR="00EE3F1D" w:rsidRPr="006A36E0">
        <w:rPr>
          <w:color w:val="auto"/>
          <w:u w:val="single"/>
        </w:rPr>
        <w:t xml:space="preserve">a petition </w:t>
      </w:r>
      <w:r w:rsidR="00A160B6" w:rsidRPr="006A36E0">
        <w:rPr>
          <w:color w:val="auto"/>
          <w:u w:val="single"/>
        </w:rPr>
        <w:t xml:space="preserve">from the </w:t>
      </w:r>
      <w:r w:rsidR="007B086F" w:rsidRPr="006A36E0">
        <w:rPr>
          <w:color w:val="auto"/>
          <w:u w:val="single"/>
        </w:rPr>
        <w:t>d</w:t>
      </w:r>
      <w:r w:rsidR="00A160B6" w:rsidRPr="006A36E0">
        <w:rPr>
          <w:color w:val="auto"/>
          <w:u w:val="single"/>
        </w:rPr>
        <w:t>epartment or third</w:t>
      </w:r>
      <w:r w:rsidR="0035192F" w:rsidRPr="006A36E0">
        <w:rPr>
          <w:color w:val="auto"/>
          <w:u w:val="single"/>
        </w:rPr>
        <w:t>-</w:t>
      </w:r>
      <w:r w:rsidR="00A160B6" w:rsidRPr="006A36E0">
        <w:rPr>
          <w:color w:val="auto"/>
          <w:u w:val="single"/>
        </w:rPr>
        <w:t xml:space="preserve">party </w:t>
      </w:r>
      <w:r w:rsidR="00EE3F1D" w:rsidRPr="006A36E0">
        <w:rPr>
          <w:color w:val="auto"/>
          <w:u w:val="single"/>
        </w:rPr>
        <w:t>seeking appointment of a guardian</w:t>
      </w:r>
      <w:r w:rsidR="00EF7471" w:rsidRPr="006A36E0">
        <w:rPr>
          <w:color w:val="auto"/>
          <w:u w:val="single"/>
        </w:rPr>
        <w:t xml:space="preserve"> in</w:t>
      </w:r>
      <w:r w:rsidR="00852AE2" w:rsidRPr="006A36E0">
        <w:rPr>
          <w:color w:val="auto"/>
          <w:u w:val="single"/>
        </w:rPr>
        <w:t xml:space="preserve"> place of the adoptive parents</w:t>
      </w:r>
      <w:r w:rsidR="0035192F" w:rsidRPr="006A36E0">
        <w:rPr>
          <w:color w:val="auto"/>
          <w:u w:val="single"/>
        </w:rPr>
        <w:t xml:space="preserve"> or legal guardians</w:t>
      </w:r>
      <w:r w:rsidR="00C27F7B" w:rsidRPr="006A36E0">
        <w:rPr>
          <w:color w:val="auto"/>
          <w:u w:val="single"/>
        </w:rPr>
        <w:t>.</w:t>
      </w:r>
      <w:r w:rsidR="00DD4834" w:rsidRPr="006A36E0">
        <w:rPr>
          <w:color w:val="auto"/>
          <w:u w:val="single"/>
        </w:rPr>
        <w:t xml:space="preserve">  </w:t>
      </w:r>
    </w:p>
    <w:p w14:paraId="033CD1A6" w14:textId="77777777" w:rsidR="006E3E9D" w:rsidRPr="006A36E0" w:rsidRDefault="0035192F" w:rsidP="007B086F">
      <w:pPr>
        <w:pStyle w:val="SectionBody"/>
        <w:rPr>
          <w:color w:val="auto"/>
          <w:u w:val="single"/>
        </w:rPr>
      </w:pPr>
      <w:r w:rsidRPr="006A36E0">
        <w:rPr>
          <w:color w:val="auto"/>
          <w:u w:val="single"/>
        </w:rPr>
        <w:t xml:space="preserve">(f) </w:t>
      </w:r>
      <w:bookmarkStart w:id="1" w:name="_Hlk152853923"/>
      <w:r w:rsidR="00DD4834" w:rsidRPr="006A36E0">
        <w:rPr>
          <w:color w:val="auto"/>
          <w:u w:val="single"/>
        </w:rPr>
        <w:t xml:space="preserve">If an adoptive </w:t>
      </w:r>
      <w:r w:rsidRPr="006A36E0">
        <w:rPr>
          <w:color w:val="auto"/>
          <w:u w:val="single"/>
        </w:rPr>
        <w:t xml:space="preserve">parent </w:t>
      </w:r>
      <w:r w:rsidR="00120273" w:rsidRPr="006A36E0">
        <w:rPr>
          <w:color w:val="auto"/>
          <w:u w:val="single"/>
        </w:rPr>
        <w:t>relinquishes</w:t>
      </w:r>
      <w:r w:rsidRPr="006A36E0">
        <w:rPr>
          <w:color w:val="auto"/>
          <w:u w:val="single"/>
        </w:rPr>
        <w:t xml:space="preserve"> their parental rights</w:t>
      </w:r>
      <w:r w:rsidR="00120273" w:rsidRPr="006A36E0">
        <w:rPr>
          <w:color w:val="auto"/>
          <w:u w:val="single"/>
        </w:rPr>
        <w:t xml:space="preserve"> pursuant to this section, such relinquishment </w:t>
      </w:r>
      <w:bookmarkEnd w:id="1"/>
      <w:r w:rsidR="00120273" w:rsidRPr="006A36E0">
        <w:rPr>
          <w:color w:val="auto"/>
          <w:u w:val="single"/>
        </w:rPr>
        <w:t>shall be controlled by</w:t>
      </w:r>
      <w:r w:rsidR="00562923" w:rsidRPr="006A36E0">
        <w:rPr>
          <w:color w:val="auto"/>
          <w:u w:val="single"/>
        </w:rPr>
        <w:t xml:space="preserve"> §49-4-607</w:t>
      </w:r>
      <w:r w:rsidRPr="006A36E0">
        <w:rPr>
          <w:color w:val="auto"/>
          <w:u w:val="single"/>
        </w:rPr>
        <w:t xml:space="preserve"> of this code</w:t>
      </w:r>
      <w:r w:rsidR="00562923" w:rsidRPr="006A36E0">
        <w:rPr>
          <w:color w:val="auto"/>
          <w:u w:val="single"/>
        </w:rPr>
        <w:t xml:space="preserve"> and Rule 35 of the </w:t>
      </w:r>
      <w:r w:rsidRPr="006A36E0">
        <w:rPr>
          <w:color w:val="auto"/>
          <w:u w:val="single"/>
        </w:rPr>
        <w:t xml:space="preserve">West Virginia </w:t>
      </w:r>
      <w:r w:rsidR="00562923" w:rsidRPr="006A36E0">
        <w:rPr>
          <w:color w:val="auto"/>
          <w:u w:val="single"/>
        </w:rPr>
        <w:t xml:space="preserve">Rules of Procedure </w:t>
      </w:r>
      <w:r w:rsidRPr="006A36E0">
        <w:rPr>
          <w:color w:val="auto"/>
          <w:u w:val="single"/>
        </w:rPr>
        <w:t>for Child</w:t>
      </w:r>
      <w:r w:rsidR="00562923" w:rsidRPr="006A36E0">
        <w:rPr>
          <w:color w:val="auto"/>
          <w:u w:val="single"/>
        </w:rPr>
        <w:t xml:space="preserve"> Abuse and Neglect Proceedings</w:t>
      </w:r>
      <w:r w:rsidR="006E3E9D" w:rsidRPr="006A36E0">
        <w:rPr>
          <w:color w:val="auto"/>
          <w:u w:val="single"/>
        </w:rPr>
        <w:t xml:space="preserve"> and the</w:t>
      </w:r>
      <w:r w:rsidR="002D6FC6" w:rsidRPr="006A36E0">
        <w:rPr>
          <w:color w:val="auto"/>
          <w:u w:val="single"/>
        </w:rPr>
        <w:t xml:space="preserve"> </w:t>
      </w:r>
      <w:r w:rsidR="006E3E9D" w:rsidRPr="006A36E0">
        <w:rPr>
          <w:color w:val="auto"/>
          <w:u w:val="single"/>
        </w:rPr>
        <w:t>c</w:t>
      </w:r>
      <w:r w:rsidR="002D6FC6" w:rsidRPr="006A36E0">
        <w:rPr>
          <w:color w:val="auto"/>
          <w:u w:val="single"/>
        </w:rPr>
        <w:t xml:space="preserve">ircuit </w:t>
      </w:r>
      <w:r w:rsidR="006E3E9D" w:rsidRPr="006A36E0">
        <w:rPr>
          <w:color w:val="auto"/>
          <w:u w:val="single"/>
        </w:rPr>
        <w:t>c</w:t>
      </w:r>
      <w:r w:rsidR="002D6FC6" w:rsidRPr="006A36E0">
        <w:rPr>
          <w:color w:val="auto"/>
          <w:u w:val="single"/>
        </w:rPr>
        <w:t>ourt</w:t>
      </w:r>
      <w:r w:rsidR="006E3E9D" w:rsidRPr="006A36E0">
        <w:rPr>
          <w:color w:val="auto"/>
          <w:u w:val="single"/>
        </w:rPr>
        <w:t xml:space="preserve"> shall have</w:t>
      </w:r>
      <w:r w:rsidR="002D6FC6" w:rsidRPr="006A36E0">
        <w:rPr>
          <w:color w:val="auto"/>
          <w:u w:val="single"/>
        </w:rPr>
        <w:t xml:space="preserve"> discretion to </w:t>
      </w:r>
      <w:r w:rsidR="006E3E9D" w:rsidRPr="006A36E0">
        <w:rPr>
          <w:color w:val="auto"/>
          <w:u w:val="single"/>
        </w:rPr>
        <w:t>order the relinquishment of all parental rights of the adoptive parent</w:t>
      </w:r>
      <w:r w:rsidR="0001299E" w:rsidRPr="006A36E0">
        <w:rPr>
          <w:color w:val="auto"/>
          <w:u w:val="single"/>
        </w:rPr>
        <w:t>.</w:t>
      </w:r>
      <w:r w:rsidR="00076B3D" w:rsidRPr="006A36E0">
        <w:rPr>
          <w:color w:val="auto"/>
          <w:u w:val="single"/>
        </w:rPr>
        <w:t xml:space="preserve"> </w:t>
      </w:r>
    </w:p>
    <w:p w14:paraId="2FA2AE4C" w14:textId="142CEED4" w:rsidR="006E3E9D" w:rsidRPr="006A36E0" w:rsidRDefault="006E3E9D" w:rsidP="007B086F">
      <w:pPr>
        <w:pStyle w:val="SectionBody"/>
        <w:rPr>
          <w:color w:val="auto"/>
          <w:u w:val="single"/>
        </w:rPr>
      </w:pPr>
      <w:r w:rsidRPr="006A36E0">
        <w:rPr>
          <w:color w:val="auto"/>
          <w:u w:val="single"/>
        </w:rPr>
        <w:t xml:space="preserve">(g) If a legal guardian relinquishes their guardianship rights pursuant to this section, the court shall make the following inquiry at a hearing held pursuant to </w:t>
      </w:r>
      <w:r w:rsidR="00D94289" w:rsidRPr="006A36E0">
        <w:rPr>
          <w:color w:val="auto"/>
          <w:u w:val="single"/>
        </w:rPr>
        <w:t>§</w:t>
      </w:r>
      <w:r w:rsidRPr="006A36E0">
        <w:rPr>
          <w:color w:val="auto"/>
          <w:u w:val="single"/>
        </w:rPr>
        <w:t>49</w:t>
      </w:r>
      <w:r w:rsidR="00D94289" w:rsidRPr="006A36E0">
        <w:rPr>
          <w:color w:val="auto"/>
          <w:u w:val="single"/>
        </w:rPr>
        <w:t>-</w:t>
      </w:r>
      <w:r w:rsidRPr="006A36E0">
        <w:rPr>
          <w:color w:val="auto"/>
          <w:u w:val="single"/>
        </w:rPr>
        <w:t>4-606</w:t>
      </w:r>
      <w:r w:rsidR="006A36E0" w:rsidRPr="006A36E0">
        <w:rPr>
          <w:color w:val="auto"/>
          <w:u w:val="single"/>
        </w:rPr>
        <w:t xml:space="preserve"> of this code</w:t>
      </w:r>
      <w:r w:rsidRPr="006A36E0">
        <w:rPr>
          <w:color w:val="auto"/>
          <w:u w:val="single"/>
        </w:rPr>
        <w:t>:</w:t>
      </w:r>
    </w:p>
    <w:p w14:paraId="5C6F870F" w14:textId="79D594D4" w:rsidR="006E3E9D" w:rsidRPr="006A36E0" w:rsidRDefault="006E3E9D" w:rsidP="006E3E9D">
      <w:pPr>
        <w:pStyle w:val="SectionBody"/>
        <w:ind w:firstLine="0"/>
        <w:rPr>
          <w:color w:val="auto"/>
          <w:u w:val="single"/>
        </w:rPr>
      </w:pPr>
      <w:r w:rsidRPr="006A36E0">
        <w:rPr>
          <w:color w:val="auto"/>
        </w:rPr>
        <w:t xml:space="preserve">           </w:t>
      </w:r>
      <w:r w:rsidRPr="006A36E0">
        <w:rPr>
          <w:color w:val="auto"/>
          <w:u w:val="single"/>
        </w:rPr>
        <w:t>(</w:t>
      </w:r>
      <w:r w:rsidR="00D94289" w:rsidRPr="006A36E0">
        <w:rPr>
          <w:color w:val="auto"/>
          <w:u w:val="single"/>
        </w:rPr>
        <w:t>1</w:t>
      </w:r>
      <w:r w:rsidRPr="006A36E0">
        <w:rPr>
          <w:color w:val="auto"/>
          <w:u w:val="single"/>
        </w:rPr>
        <w:t xml:space="preserve">) If the </w:t>
      </w:r>
      <w:r w:rsidR="00D94289" w:rsidRPr="006A36E0">
        <w:rPr>
          <w:color w:val="auto"/>
          <w:u w:val="single"/>
        </w:rPr>
        <w:t>guardian</w:t>
      </w:r>
      <w:r w:rsidRPr="006A36E0">
        <w:rPr>
          <w:color w:val="auto"/>
          <w:u w:val="single"/>
        </w:rPr>
        <w:t xml:space="preserve"> is present in court and voluntarily has signed a </w:t>
      </w:r>
      <w:r w:rsidR="00D94289" w:rsidRPr="006A36E0">
        <w:rPr>
          <w:color w:val="auto"/>
          <w:u w:val="single"/>
        </w:rPr>
        <w:t xml:space="preserve">duly acknowledged </w:t>
      </w:r>
      <w:r w:rsidRPr="006A36E0">
        <w:rPr>
          <w:color w:val="auto"/>
          <w:u w:val="single"/>
        </w:rPr>
        <w:t xml:space="preserve">relinquishment of </w:t>
      </w:r>
      <w:r w:rsidR="00D94289" w:rsidRPr="006A36E0">
        <w:rPr>
          <w:color w:val="auto"/>
          <w:u w:val="single"/>
        </w:rPr>
        <w:t>guardianship</w:t>
      </w:r>
      <w:r w:rsidRPr="006A36E0">
        <w:rPr>
          <w:color w:val="auto"/>
          <w:u w:val="single"/>
        </w:rPr>
        <w:t xml:space="preserve"> rights, the court shall determine whether the parent fully understands the consequences of a </w:t>
      </w:r>
      <w:r w:rsidR="00D94289" w:rsidRPr="006A36E0">
        <w:rPr>
          <w:color w:val="auto"/>
          <w:u w:val="single"/>
        </w:rPr>
        <w:t>relinquishment</w:t>
      </w:r>
      <w:r w:rsidRPr="006A36E0">
        <w:rPr>
          <w:color w:val="auto"/>
          <w:u w:val="single"/>
        </w:rPr>
        <w:t xml:space="preserve"> of </w:t>
      </w:r>
      <w:r w:rsidR="00D94289" w:rsidRPr="006A36E0">
        <w:rPr>
          <w:color w:val="auto"/>
          <w:u w:val="single"/>
        </w:rPr>
        <w:t>guardianship</w:t>
      </w:r>
      <w:r w:rsidRPr="006A36E0">
        <w:rPr>
          <w:color w:val="auto"/>
          <w:u w:val="single"/>
        </w:rPr>
        <w:t xml:space="preserve"> rights, is aware of possible less drastic alternatives than </w:t>
      </w:r>
      <w:r w:rsidR="00D94289" w:rsidRPr="006A36E0">
        <w:rPr>
          <w:color w:val="auto"/>
          <w:u w:val="single"/>
        </w:rPr>
        <w:t>relinquishment</w:t>
      </w:r>
      <w:r w:rsidRPr="006A36E0">
        <w:rPr>
          <w:color w:val="auto"/>
          <w:u w:val="single"/>
        </w:rPr>
        <w:t>, was informed of the right to a hearing and to representation by counsel</w:t>
      </w:r>
      <w:r w:rsidR="00D94289" w:rsidRPr="006A36E0">
        <w:rPr>
          <w:color w:val="auto"/>
          <w:u w:val="single"/>
        </w:rPr>
        <w:t xml:space="preserve">, </w:t>
      </w:r>
      <w:bookmarkStart w:id="2" w:name="_Hlk152854500"/>
      <w:r w:rsidR="00D94289" w:rsidRPr="006A36E0">
        <w:rPr>
          <w:color w:val="auto"/>
          <w:u w:val="single"/>
        </w:rPr>
        <w:t>and was the signed relinquishment entered into under circumstances free from duress, coercion, and fraud</w:t>
      </w:r>
      <w:bookmarkEnd w:id="2"/>
      <w:r w:rsidR="00D94289" w:rsidRPr="006A36E0">
        <w:rPr>
          <w:color w:val="auto"/>
          <w:u w:val="single"/>
        </w:rPr>
        <w:t>;</w:t>
      </w:r>
      <w:r w:rsidR="00BD4942" w:rsidRPr="006A36E0">
        <w:rPr>
          <w:color w:val="auto"/>
          <w:u w:val="single"/>
        </w:rPr>
        <w:t xml:space="preserve"> </w:t>
      </w:r>
    </w:p>
    <w:p w14:paraId="439C85E1" w14:textId="1A2CB163" w:rsidR="006E3E9D" w:rsidRPr="006A36E0" w:rsidRDefault="006E3E9D" w:rsidP="006E3E9D">
      <w:pPr>
        <w:pStyle w:val="SectionBody"/>
        <w:ind w:firstLine="0"/>
        <w:rPr>
          <w:color w:val="auto"/>
          <w:u w:val="single"/>
        </w:rPr>
      </w:pPr>
      <w:r w:rsidRPr="006A36E0">
        <w:rPr>
          <w:color w:val="auto"/>
        </w:rPr>
        <w:t xml:space="preserve">          </w:t>
      </w:r>
      <w:r w:rsidRPr="006A36E0">
        <w:rPr>
          <w:color w:val="auto"/>
          <w:u w:val="single"/>
        </w:rPr>
        <w:t>(</w:t>
      </w:r>
      <w:r w:rsidR="00D94289" w:rsidRPr="006A36E0">
        <w:rPr>
          <w:color w:val="auto"/>
          <w:u w:val="single"/>
        </w:rPr>
        <w:t>2</w:t>
      </w:r>
      <w:r w:rsidRPr="006A36E0">
        <w:rPr>
          <w:color w:val="auto"/>
          <w:u w:val="single"/>
        </w:rPr>
        <w:t xml:space="preserve">) If the </w:t>
      </w:r>
      <w:r w:rsidR="00D94289" w:rsidRPr="006A36E0">
        <w:rPr>
          <w:color w:val="auto"/>
          <w:u w:val="single"/>
        </w:rPr>
        <w:t>guardian</w:t>
      </w:r>
      <w:r w:rsidRPr="006A36E0">
        <w:rPr>
          <w:color w:val="auto"/>
          <w:u w:val="single"/>
        </w:rPr>
        <w:t xml:space="preserve"> is not present in court but has signed a relinquishment of </w:t>
      </w:r>
      <w:r w:rsidR="00D94289" w:rsidRPr="006A36E0">
        <w:rPr>
          <w:color w:val="auto"/>
          <w:u w:val="single"/>
        </w:rPr>
        <w:t>guardianship</w:t>
      </w:r>
      <w:r w:rsidRPr="006A36E0">
        <w:rPr>
          <w:color w:val="auto"/>
          <w:u w:val="single"/>
        </w:rPr>
        <w:t xml:space="preserve"> rights, the court shall determine whether the </w:t>
      </w:r>
      <w:r w:rsidR="00D94289" w:rsidRPr="006A36E0">
        <w:rPr>
          <w:color w:val="auto"/>
          <w:u w:val="single"/>
        </w:rPr>
        <w:t>guardian</w:t>
      </w:r>
      <w:r w:rsidRPr="006A36E0">
        <w:rPr>
          <w:color w:val="auto"/>
          <w:u w:val="single"/>
        </w:rPr>
        <w:t xml:space="preserve"> was thoroughly advised of and understood the consequences of a </w:t>
      </w:r>
      <w:r w:rsidR="00D94289" w:rsidRPr="006A36E0">
        <w:rPr>
          <w:color w:val="auto"/>
          <w:u w:val="single"/>
        </w:rPr>
        <w:t>relinquishment</w:t>
      </w:r>
      <w:r w:rsidRPr="006A36E0">
        <w:rPr>
          <w:color w:val="auto"/>
          <w:u w:val="single"/>
        </w:rPr>
        <w:t xml:space="preserve"> of </w:t>
      </w:r>
      <w:r w:rsidR="00D94289" w:rsidRPr="006A36E0">
        <w:rPr>
          <w:color w:val="auto"/>
          <w:u w:val="single"/>
        </w:rPr>
        <w:t>guardianship</w:t>
      </w:r>
      <w:r w:rsidRPr="006A36E0">
        <w:rPr>
          <w:color w:val="auto"/>
          <w:u w:val="single"/>
        </w:rPr>
        <w:t xml:space="preserve"> rights, is aware of possible less drastic alternatives than </w:t>
      </w:r>
      <w:r w:rsidR="00D94289" w:rsidRPr="006A36E0">
        <w:rPr>
          <w:color w:val="auto"/>
          <w:u w:val="single"/>
        </w:rPr>
        <w:t>relinquishment</w:t>
      </w:r>
      <w:r w:rsidRPr="006A36E0">
        <w:rPr>
          <w:color w:val="auto"/>
          <w:u w:val="single"/>
        </w:rPr>
        <w:t>, was informed of the right to a hearing and to representation by counsel</w:t>
      </w:r>
      <w:r w:rsidR="00D94289" w:rsidRPr="006A36E0">
        <w:rPr>
          <w:color w:val="auto"/>
          <w:u w:val="single"/>
        </w:rPr>
        <w:t>, and was the signed relinquishment entered into under circumstances free from duress, coercion, and fraud</w:t>
      </w:r>
      <w:r w:rsidRPr="006A36E0">
        <w:rPr>
          <w:color w:val="auto"/>
          <w:u w:val="single"/>
        </w:rPr>
        <w:t>.</w:t>
      </w:r>
    </w:p>
    <w:p w14:paraId="25734226" w14:textId="066F9DC6" w:rsidR="00D57156" w:rsidRPr="006A36E0" w:rsidRDefault="006E3E9D" w:rsidP="007B086F">
      <w:pPr>
        <w:pStyle w:val="SectionBody"/>
        <w:rPr>
          <w:color w:val="auto"/>
          <w:u w:val="single"/>
        </w:rPr>
      </w:pPr>
      <w:r w:rsidRPr="006A36E0">
        <w:rPr>
          <w:color w:val="auto"/>
          <w:u w:val="single"/>
        </w:rPr>
        <w:t>(</w:t>
      </w:r>
      <w:r w:rsidR="00D94289" w:rsidRPr="006A36E0">
        <w:rPr>
          <w:color w:val="auto"/>
          <w:u w:val="single"/>
        </w:rPr>
        <w:t>h</w:t>
      </w:r>
      <w:r w:rsidRPr="006A36E0">
        <w:rPr>
          <w:color w:val="auto"/>
          <w:u w:val="single"/>
        </w:rPr>
        <w:t xml:space="preserve">) </w:t>
      </w:r>
      <w:r w:rsidR="00076B3D" w:rsidRPr="006A36E0">
        <w:rPr>
          <w:color w:val="auto"/>
          <w:u w:val="single"/>
        </w:rPr>
        <w:t xml:space="preserve">The </w:t>
      </w:r>
      <w:r w:rsidR="00D94289" w:rsidRPr="006A36E0">
        <w:rPr>
          <w:color w:val="auto"/>
          <w:u w:val="single"/>
        </w:rPr>
        <w:t>c</w:t>
      </w:r>
      <w:r w:rsidR="00076B3D" w:rsidRPr="006A36E0">
        <w:rPr>
          <w:color w:val="auto"/>
          <w:u w:val="single"/>
        </w:rPr>
        <w:t xml:space="preserve">ircuit </w:t>
      </w:r>
      <w:r w:rsidR="00D94289" w:rsidRPr="006A36E0">
        <w:rPr>
          <w:color w:val="auto"/>
          <w:u w:val="single"/>
        </w:rPr>
        <w:t>c</w:t>
      </w:r>
      <w:r w:rsidR="00076B3D" w:rsidRPr="006A36E0">
        <w:rPr>
          <w:color w:val="auto"/>
          <w:u w:val="single"/>
        </w:rPr>
        <w:t xml:space="preserve">ourt of </w:t>
      </w:r>
      <w:r w:rsidR="00D94289" w:rsidRPr="006A36E0">
        <w:rPr>
          <w:color w:val="auto"/>
          <w:u w:val="single"/>
        </w:rPr>
        <w:t xml:space="preserve">proper jurisdiction, pursuant to </w:t>
      </w:r>
      <w:bookmarkStart w:id="3" w:name="_Hlk152855424"/>
      <w:r w:rsidR="00D94289" w:rsidRPr="006A36E0">
        <w:rPr>
          <w:color w:val="auto"/>
          <w:u w:val="single"/>
        </w:rPr>
        <w:t>§</w:t>
      </w:r>
      <w:bookmarkEnd w:id="3"/>
      <w:r w:rsidR="00D94289" w:rsidRPr="006A36E0">
        <w:rPr>
          <w:color w:val="auto"/>
          <w:u w:val="single"/>
        </w:rPr>
        <w:t>49-4-606 of this code,</w:t>
      </w:r>
      <w:r w:rsidR="00076B3D" w:rsidRPr="006A36E0">
        <w:rPr>
          <w:color w:val="auto"/>
          <w:u w:val="single"/>
        </w:rPr>
        <w:t xml:space="preserve"> </w:t>
      </w:r>
      <w:r w:rsidR="00C0172B" w:rsidRPr="006A36E0">
        <w:rPr>
          <w:color w:val="auto"/>
          <w:u w:val="single"/>
        </w:rPr>
        <w:t xml:space="preserve">also retains jurisdiction to modify placement following the </w:t>
      </w:r>
      <w:r w:rsidR="002448E4" w:rsidRPr="006A36E0">
        <w:rPr>
          <w:color w:val="auto"/>
          <w:u w:val="single"/>
        </w:rPr>
        <w:t>death of the last remaining adoptive parent</w:t>
      </w:r>
      <w:r w:rsidR="00D94289" w:rsidRPr="006A36E0">
        <w:rPr>
          <w:color w:val="auto"/>
          <w:u w:val="single"/>
        </w:rPr>
        <w:t xml:space="preserve"> or guardian</w:t>
      </w:r>
      <w:r w:rsidR="002448E4" w:rsidRPr="006A36E0">
        <w:rPr>
          <w:color w:val="auto"/>
          <w:u w:val="single"/>
        </w:rPr>
        <w:t xml:space="preserve"> </w:t>
      </w:r>
      <w:r w:rsidR="00251BBC" w:rsidRPr="006A36E0">
        <w:rPr>
          <w:color w:val="auto"/>
          <w:u w:val="single"/>
        </w:rPr>
        <w:t xml:space="preserve">if the child </w:t>
      </w:r>
      <w:r w:rsidR="00D94289" w:rsidRPr="006A36E0">
        <w:rPr>
          <w:color w:val="auto"/>
          <w:u w:val="single"/>
        </w:rPr>
        <w:t xml:space="preserve">subject to the adoption or legal guardianship </w:t>
      </w:r>
      <w:r w:rsidR="00251BBC" w:rsidRPr="006A36E0">
        <w:rPr>
          <w:color w:val="auto"/>
          <w:u w:val="single"/>
        </w:rPr>
        <w:t>is still a minor at that time</w:t>
      </w:r>
      <w:r w:rsidR="00D94289" w:rsidRPr="006A36E0">
        <w:rPr>
          <w:color w:val="auto"/>
          <w:u w:val="single"/>
        </w:rPr>
        <w:t xml:space="preserve"> of death</w:t>
      </w:r>
      <w:r w:rsidR="00251BBC" w:rsidRPr="006A36E0">
        <w:rPr>
          <w:color w:val="auto"/>
          <w:u w:val="single"/>
        </w:rPr>
        <w:t>.</w:t>
      </w:r>
      <w:r w:rsidR="002448E4" w:rsidRPr="006A36E0">
        <w:rPr>
          <w:color w:val="auto"/>
          <w:u w:val="single"/>
        </w:rPr>
        <w:t xml:space="preserve"> </w:t>
      </w:r>
    </w:p>
    <w:p w14:paraId="271B6F2A" w14:textId="42A2BAD0" w:rsidR="00DD35EB" w:rsidRPr="006A36E0" w:rsidRDefault="00D57156" w:rsidP="007B086F">
      <w:pPr>
        <w:pStyle w:val="SectionBody"/>
        <w:rPr>
          <w:color w:val="auto"/>
          <w:u w:val="single"/>
        </w:rPr>
      </w:pPr>
      <w:r w:rsidRPr="006A36E0">
        <w:rPr>
          <w:color w:val="auto"/>
          <w:u w:val="single"/>
        </w:rPr>
        <w:t>(</w:t>
      </w:r>
      <w:r w:rsidR="00D94289" w:rsidRPr="006A36E0">
        <w:rPr>
          <w:color w:val="auto"/>
          <w:u w:val="single"/>
        </w:rPr>
        <w:t>i</w:t>
      </w:r>
      <w:r w:rsidRPr="006A36E0">
        <w:rPr>
          <w:color w:val="auto"/>
          <w:u w:val="single"/>
        </w:rPr>
        <w:t>)</w:t>
      </w:r>
      <w:r w:rsidR="007B086F" w:rsidRPr="006A36E0">
        <w:rPr>
          <w:color w:val="auto"/>
          <w:u w:val="single"/>
        </w:rPr>
        <w:t xml:space="preserve"> </w:t>
      </w:r>
      <w:r w:rsidR="004532FB" w:rsidRPr="006A36E0">
        <w:rPr>
          <w:color w:val="auto"/>
          <w:u w:val="single"/>
        </w:rPr>
        <w:t xml:space="preserve">If </w:t>
      </w:r>
      <w:r w:rsidR="00861E3B" w:rsidRPr="006A36E0">
        <w:rPr>
          <w:color w:val="auto"/>
          <w:u w:val="single"/>
        </w:rPr>
        <w:t xml:space="preserve">a petition </w:t>
      </w:r>
      <w:r w:rsidR="007433D3" w:rsidRPr="006A36E0">
        <w:rPr>
          <w:color w:val="auto"/>
          <w:u w:val="single"/>
        </w:rPr>
        <w:t xml:space="preserve">under </w:t>
      </w:r>
      <w:r w:rsidR="00B04EAD" w:rsidRPr="006A36E0">
        <w:rPr>
          <w:color w:val="auto"/>
          <w:u w:val="single"/>
        </w:rPr>
        <w:t>§</w:t>
      </w:r>
      <w:r w:rsidR="00D94289" w:rsidRPr="006A36E0">
        <w:rPr>
          <w:color w:val="auto"/>
          <w:u w:val="single"/>
        </w:rPr>
        <w:t xml:space="preserve">49-4-601 </w:t>
      </w:r>
      <w:r w:rsidR="00D94289" w:rsidRPr="006A36E0">
        <w:rPr>
          <w:i/>
          <w:iCs/>
          <w:color w:val="auto"/>
          <w:u w:val="single"/>
        </w:rPr>
        <w:t xml:space="preserve">et seq. </w:t>
      </w:r>
      <w:r w:rsidR="00F301D1" w:rsidRPr="006A36E0">
        <w:rPr>
          <w:color w:val="auto"/>
          <w:u w:val="single"/>
        </w:rPr>
        <w:t>of th</w:t>
      </w:r>
      <w:r w:rsidR="00D94289" w:rsidRPr="006A36E0">
        <w:rPr>
          <w:color w:val="auto"/>
          <w:u w:val="single"/>
        </w:rPr>
        <w:t>is code</w:t>
      </w:r>
      <w:r w:rsidR="00F301D1" w:rsidRPr="006A36E0">
        <w:rPr>
          <w:color w:val="auto"/>
          <w:u w:val="single"/>
        </w:rPr>
        <w:t xml:space="preserve"> is filed against the adoptive paren</w:t>
      </w:r>
      <w:r w:rsidR="00D94289" w:rsidRPr="006A36E0">
        <w:rPr>
          <w:color w:val="auto"/>
          <w:u w:val="single"/>
        </w:rPr>
        <w:t xml:space="preserve">ts or guardians </w:t>
      </w:r>
      <w:r w:rsidR="007433D3" w:rsidRPr="006A36E0">
        <w:rPr>
          <w:color w:val="auto"/>
          <w:u w:val="single"/>
        </w:rPr>
        <w:t>based upon allegations of abuse or neglect</w:t>
      </w:r>
      <w:r w:rsidR="00AE53DE" w:rsidRPr="006A36E0">
        <w:rPr>
          <w:color w:val="auto"/>
          <w:u w:val="single"/>
        </w:rPr>
        <w:t xml:space="preserve">, </w:t>
      </w:r>
      <w:r w:rsidR="00815BDE" w:rsidRPr="006A36E0">
        <w:rPr>
          <w:color w:val="auto"/>
          <w:u w:val="single"/>
        </w:rPr>
        <w:t xml:space="preserve">the </w:t>
      </w:r>
      <w:r w:rsidR="00D94289" w:rsidRPr="006A36E0">
        <w:rPr>
          <w:color w:val="auto"/>
          <w:u w:val="single"/>
        </w:rPr>
        <w:t>c</w:t>
      </w:r>
      <w:r w:rsidR="00C27F7B" w:rsidRPr="006A36E0">
        <w:rPr>
          <w:color w:val="auto"/>
          <w:u w:val="single"/>
        </w:rPr>
        <w:t xml:space="preserve">ircuit </w:t>
      </w:r>
      <w:r w:rsidR="00D94289" w:rsidRPr="006A36E0">
        <w:rPr>
          <w:color w:val="auto"/>
          <w:u w:val="single"/>
        </w:rPr>
        <w:t>c</w:t>
      </w:r>
      <w:r w:rsidR="00C27F7B" w:rsidRPr="006A36E0">
        <w:rPr>
          <w:color w:val="auto"/>
          <w:u w:val="single"/>
        </w:rPr>
        <w:t>ourt</w:t>
      </w:r>
      <w:r w:rsidR="006F5CBB" w:rsidRPr="006A36E0">
        <w:rPr>
          <w:color w:val="auto"/>
          <w:u w:val="single"/>
        </w:rPr>
        <w:t xml:space="preserve"> </w:t>
      </w:r>
      <w:r w:rsidR="00C27F7B" w:rsidRPr="006A36E0">
        <w:rPr>
          <w:color w:val="auto"/>
          <w:u w:val="single"/>
        </w:rPr>
        <w:t xml:space="preserve">in </w:t>
      </w:r>
      <w:r w:rsidR="00D94289" w:rsidRPr="006A36E0">
        <w:rPr>
          <w:color w:val="auto"/>
          <w:u w:val="single"/>
        </w:rPr>
        <w:t xml:space="preserve">the </w:t>
      </w:r>
      <w:r w:rsidR="00F120E1" w:rsidRPr="006A36E0">
        <w:rPr>
          <w:color w:val="auto"/>
          <w:u w:val="single"/>
        </w:rPr>
        <w:t xml:space="preserve">county </w:t>
      </w:r>
      <w:r w:rsidR="006F5CBB" w:rsidRPr="006A36E0">
        <w:rPr>
          <w:color w:val="auto"/>
          <w:u w:val="single"/>
        </w:rPr>
        <w:t xml:space="preserve">where the </w:t>
      </w:r>
      <w:r w:rsidR="00AE118D" w:rsidRPr="006A36E0">
        <w:rPr>
          <w:color w:val="auto"/>
          <w:u w:val="single"/>
        </w:rPr>
        <w:t>abuse and neglect occurred</w:t>
      </w:r>
      <w:r w:rsidR="00D94289" w:rsidRPr="006A36E0">
        <w:rPr>
          <w:color w:val="auto"/>
          <w:u w:val="single"/>
        </w:rPr>
        <w:t xml:space="preserve"> </w:t>
      </w:r>
      <w:r w:rsidR="00F120E1" w:rsidRPr="006A36E0">
        <w:rPr>
          <w:color w:val="auto"/>
          <w:u w:val="single"/>
        </w:rPr>
        <w:t xml:space="preserve">shall have jurisdiction </w:t>
      </w:r>
      <w:r w:rsidR="00477D74" w:rsidRPr="006A36E0">
        <w:rPr>
          <w:color w:val="auto"/>
          <w:u w:val="single"/>
        </w:rPr>
        <w:t xml:space="preserve">over that petition </w:t>
      </w:r>
      <w:r w:rsidR="00F120E1" w:rsidRPr="006A36E0">
        <w:rPr>
          <w:color w:val="auto"/>
          <w:u w:val="single"/>
        </w:rPr>
        <w:t xml:space="preserve">and </w:t>
      </w:r>
      <w:r w:rsidR="00477D74" w:rsidRPr="006A36E0">
        <w:rPr>
          <w:color w:val="auto"/>
          <w:u w:val="single"/>
        </w:rPr>
        <w:t xml:space="preserve">shall </w:t>
      </w:r>
      <w:r w:rsidR="00F120E1" w:rsidRPr="006A36E0">
        <w:rPr>
          <w:color w:val="auto"/>
          <w:u w:val="single"/>
        </w:rPr>
        <w:t xml:space="preserve">preside over </w:t>
      </w:r>
      <w:r w:rsidR="00477D74" w:rsidRPr="006A36E0">
        <w:rPr>
          <w:color w:val="auto"/>
          <w:u w:val="single"/>
        </w:rPr>
        <w:t>all</w:t>
      </w:r>
      <w:r w:rsidR="00F120E1" w:rsidRPr="006A36E0">
        <w:rPr>
          <w:color w:val="auto"/>
          <w:u w:val="single"/>
        </w:rPr>
        <w:t xml:space="preserve"> proceedings</w:t>
      </w:r>
      <w:r w:rsidR="006B6EED" w:rsidRPr="006A36E0">
        <w:rPr>
          <w:color w:val="auto"/>
          <w:u w:val="single"/>
        </w:rPr>
        <w:t>.</w:t>
      </w:r>
      <w:r w:rsidR="00477D74" w:rsidRPr="006A36E0">
        <w:rPr>
          <w:color w:val="auto"/>
          <w:u w:val="single"/>
        </w:rPr>
        <w:t xml:space="preserve">  </w:t>
      </w:r>
      <w:r w:rsidR="00F24D9E" w:rsidRPr="006A36E0">
        <w:rPr>
          <w:color w:val="auto"/>
          <w:u w:val="single"/>
        </w:rPr>
        <w:t xml:space="preserve">The </w:t>
      </w:r>
      <w:r w:rsidR="006F34D8" w:rsidRPr="006A36E0">
        <w:rPr>
          <w:color w:val="auto"/>
          <w:u w:val="single"/>
        </w:rPr>
        <w:t>adopt</w:t>
      </w:r>
      <w:r w:rsidR="00E438B8" w:rsidRPr="006A36E0">
        <w:rPr>
          <w:color w:val="auto"/>
          <w:u w:val="single"/>
        </w:rPr>
        <w:t>ive</w:t>
      </w:r>
      <w:r w:rsidR="006F34D8" w:rsidRPr="006A36E0">
        <w:rPr>
          <w:color w:val="auto"/>
          <w:u w:val="single"/>
        </w:rPr>
        <w:t xml:space="preserve"> parents </w:t>
      </w:r>
      <w:r w:rsidR="00E438B8" w:rsidRPr="006A36E0">
        <w:rPr>
          <w:color w:val="auto"/>
          <w:u w:val="single"/>
        </w:rPr>
        <w:t xml:space="preserve">and legal guardians </w:t>
      </w:r>
      <w:r w:rsidR="006F34D8" w:rsidRPr="006A36E0">
        <w:rPr>
          <w:color w:val="auto"/>
          <w:u w:val="single"/>
        </w:rPr>
        <w:t xml:space="preserve">shall be entitled to </w:t>
      </w:r>
      <w:r w:rsidR="00E438B8" w:rsidRPr="006A36E0">
        <w:rPr>
          <w:color w:val="auto"/>
          <w:u w:val="single"/>
        </w:rPr>
        <w:t>all legal rights</w:t>
      </w:r>
      <w:r w:rsidR="00B04EAD" w:rsidRPr="006A36E0">
        <w:rPr>
          <w:color w:val="auto"/>
          <w:u w:val="single"/>
        </w:rPr>
        <w:t xml:space="preserve">, </w:t>
      </w:r>
      <w:r w:rsidR="00E438B8" w:rsidRPr="006A36E0">
        <w:rPr>
          <w:color w:val="auto"/>
          <w:u w:val="single"/>
        </w:rPr>
        <w:t>due process</w:t>
      </w:r>
      <w:r w:rsidR="006F34D8" w:rsidRPr="006A36E0">
        <w:rPr>
          <w:color w:val="auto"/>
          <w:u w:val="single"/>
        </w:rPr>
        <w:t xml:space="preserve"> </w:t>
      </w:r>
      <w:r w:rsidR="00B04EAD" w:rsidRPr="006A36E0">
        <w:rPr>
          <w:color w:val="auto"/>
          <w:u w:val="single"/>
        </w:rPr>
        <w:t>protections,</w:t>
      </w:r>
      <w:r w:rsidR="00A804C1" w:rsidRPr="006A36E0">
        <w:rPr>
          <w:color w:val="auto"/>
          <w:u w:val="single"/>
        </w:rPr>
        <w:t xml:space="preserve"> and procedures</w:t>
      </w:r>
      <w:r w:rsidR="00AE7238" w:rsidRPr="006A36E0">
        <w:rPr>
          <w:color w:val="auto"/>
          <w:u w:val="single"/>
        </w:rPr>
        <w:t xml:space="preserve"> </w:t>
      </w:r>
      <w:r w:rsidR="00BB0515" w:rsidRPr="006A36E0">
        <w:rPr>
          <w:color w:val="auto"/>
          <w:u w:val="single"/>
        </w:rPr>
        <w:t>required by</w:t>
      </w:r>
      <w:r w:rsidR="00AE7238" w:rsidRPr="006A36E0">
        <w:rPr>
          <w:color w:val="auto"/>
          <w:u w:val="single"/>
        </w:rPr>
        <w:t xml:space="preserve"> </w:t>
      </w:r>
      <w:r w:rsidR="00BB0515" w:rsidRPr="006A36E0">
        <w:rPr>
          <w:color w:val="auto"/>
          <w:u w:val="single"/>
        </w:rPr>
        <w:t xml:space="preserve">§49-4-601 </w:t>
      </w:r>
      <w:r w:rsidR="00BB0515" w:rsidRPr="006A36E0">
        <w:rPr>
          <w:i/>
          <w:iCs/>
          <w:color w:val="auto"/>
          <w:u w:val="single"/>
        </w:rPr>
        <w:t>et seq.</w:t>
      </w:r>
      <w:r w:rsidR="00BB0515" w:rsidRPr="006A36E0">
        <w:rPr>
          <w:color w:val="auto"/>
          <w:u w:val="single"/>
        </w:rPr>
        <w:t xml:space="preserve"> of this code</w:t>
      </w:r>
      <w:r w:rsidR="00B04EAD" w:rsidRPr="006A36E0">
        <w:rPr>
          <w:color w:val="auto"/>
          <w:u w:val="single"/>
        </w:rPr>
        <w:t xml:space="preserve"> </w:t>
      </w:r>
      <w:r w:rsidR="00AE7238" w:rsidRPr="006A36E0">
        <w:rPr>
          <w:color w:val="auto"/>
          <w:u w:val="single"/>
        </w:rPr>
        <w:t xml:space="preserve">before any court could </w:t>
      </w:r>
      <w:r w:rsidR="00B04EAD" w:rsidRPr="006A36E0">
        <w:rPr>
          <w:color w:val="auto"/>
          <w:u w:val="single"/>
        </w:rPr>
        <w:t>modify</w:t>
      </w:r>
      <w:r w:rsidR="008B7F34" w:rsidRPr="006A36E0">
        <w:rPr>
          <w:color w:val="auto"/>
          <w:u w:val="single"/>
        </w:rPr>
        <w:t xml:space="preserve"> the child’s permanent placement</w:t>
      </w:r>
      <w:r w:rsidR="003D33B9" w:rsidRPr="006A36E0">
        <w:rPr>
          <w:color w:val="auto"/>
          <w:u w:val="single"/>
        </w:rPr>
        <w:t xml:space="preserve">: </w:t>
      </w:r>
      <w:r w:rsidR="003D33B9" w:rsidRPr="006A36E0">
        <w:rPr>
          <w:i/>
          <w:iCs/>
          <w:color w:val="auto"/>
          <w:u w:val="single"/>
        </w:rPr>
        <w:t>Provided,</w:t>
      </w:r>
      <w:r w:rsidR="003D33B9" w:rsidRPr="006A36E0">
        <w:rPr>
          <w:color w:val="auto"/>
          <w:u w:val="single"/>
        </w:rPr>
        <w:t xml:space="preserve"> That o</w:t>
      </w:r>
      <w:r w:rsidR="002423AB" w:rsidRPr="006A36E0">
        <w:rPr>
          <w:color w:val="auto"/>
          <w:u w:val="single"/>
        </w:rPr>
        <w:t xml:space="preserve">nce </w:t>
      </w:r>
      <w:r w:rsidR="003D33B9" w:rsidRPr="006A36E0">
        <w:rPr>
          <w:color w:val="auto"/>
          <w:u w:val="single"/>
        </w:rPr>
        <w:t>a juvenile abuse or neglect</w:t>
      </w:r>
      <w:r w:rsidR="002423AB" w:rsidRPr="006A36E0">
        <w:rPr>
          <w:color w:val="auto"/>
          <w:u w:val="single"/>
        </w:rPr>
        <w:t xml:space="preserve"> </w:t>
      </w:r>
      <w:r w:rsidR="000D2CD9" w:rsidRPr="006A36E0">
        <w:rPr>
          <w:color w:val="auto"/>
          <w:u w:val="single"/>
        </w:rPr>
        <w:t xml:space="preserve">case </w:t>
      </w:r>
      <w:r w:rsidR="003D33B9" w:rsidRPr="006A36E0">
        <w:rPr>
          <w:color w:val="auto"/>
          <w:u w:val="single"/>
        </w:rPr>
        <w:t>is subject to</w:t>
      </w:r>
      <w:r w:rsidR="000D2CD9" w:rsidRPr="006A36E0">
        <w:rPr>
          <w:color w:val="auto"/>
          <w:u w:val="single"/>
        </w:rPr>
        <w:t xml:space="preserve"> </w:t>
      </w:r>
      <w:r w:rsidR="003D33B9" w:rsidRPr="006A36E0">
        <w:rPr>
          <w:color w:val="auto"/>
          <w:u w:val="single"/>
        </w:rPr>
        <w:t>a</w:t>
      </w:r>
      <w:r w:rsidR="000D2CD9" w:rsidRPr="006A36E0">
        <w:rPr>
          <w:color w:val="auto"/>
          <w:u w:val="single"/>
        </w:rPr>
        <w:t xml:space="preserve"> permanen</w:t>
      </w:r>
      <w:r w:rsidR="003D33B9" w:rsidRPr="006A36E0">
        <w:rPr>
          <w:color w:val="auto"/>
          <w:u w:val="single"/>
        </w:rPr>
        <w:t>t placement</w:t>
      </w:r>
      <w:r w:rsidR="000D2CD9" w:rsidRPr="006A36E0">
        <w:rPr>
          <w:color w:val="auto"/>
          <w:u w:val="single"/>
        </w:rPr>
        <w:t xml:space="preserve"> </w:t>
      </w:r>
      <w:r w:rsidR="003D33B9" w:rsidRPr="006A36E0">
        <w:rPr>
          <w:color w:val="auto"/>
          <w:u w:val="single"/>
        </w:rPr>
        <w:t>review conference</w:t>
      </w:r>
      <w:r w:rsidR="000D2CD9" w:rsidRPr="006A36E0">
        <w:rPr>
          <w:color w:val="auto"/>
          <w:u w:val="single"/>
        </w:rPr>
        <w:t xml:space="preserve">, the </w:t>
      </w:r>
      <w:r w:rsidR="00730E5E" w:rsidRPr="006A36E0">
        <w:rPr>
          <w:color w:val="auto"/>
          <w:u w:val="single"/>
        </w:rPr>
        <w:t>c</w:t>
      </w:r>
      <w:r w:rsidR="000D2CD9" w:rsidRPr="006A36E0">
        <w:rPr>
          <w:color w:val="auto"/>
          <w:u w:val="single"/>
        </w:rPr>
        <w:t xml:space="preserve">ircuit </w:t>
      </w:r>
      <w:r w:rsidR="00730E5E" w:rsidRPr="006A36E0">
        <w:rPr>
          <w:color w:val="auto"/>
          <w:u w:val="single"/>
        </w:rPr>
        <w:t>c</w:t>
      </w:r>
      <w:r w:rsidR="000D2CD9" w:rsidRPr="006A36E0">
        <w:rPr>
          <w:color w:val="auto"/>
          <w:u w:val="single"/>
        </w:rPr>
        <w:t xml:space="preserve">ourt in which the </w:t>
      </w:r>
      <w:r w:rsidR="00730E5E" w:rsidRPr="006A36E0">
        <w:rPr>
          <w:color w:val="auto"/>
          <w:u w:val="single"/>
        </w:rPr>
        <w:t>proceeding</w:t>
      </w:r>
      <w:r w:rsidR="000D2CD9" w:rsidRPr="006A36E0">
        <w:rPr>
          <w:color w:val="auto"/>
          <w:u w:val="single"/>
        </w:rPr>
        <w:t xml:space="preserve"> is pending and </w:t>
      </w:r>
      <w:r w:rsidR="00730E5E" w:rsidRPr="006A36E0">
        <w:rPr>
          <w:color w:val="auto"/>
          <w:u w:val="single"/>
        </w:rPr>
        <w:t>any other circuit court with powers enumerated in</w:t>
      </w:r>
      <w:r w:rsidR="003D33B9" w:rsidRPr="006A36E0">
        <w:rPr>
          <w:color w:val="auto"/>
          <w:u w:val="single"/>
        </w:rPr>
        <w:t xml:space="preserve"> §49-4-606</w:t>
      </w:r>
      <w:r w:rsidR="00730E5E" w:rsidRPr="006A36E0">
        <w:rPr>
          <w:color w:val="auto"/>
          <w:u w:val="single"/>
        </w:rPr>
        <w:t xml:space="preserve"> of this code</w:t>
      </w:r>
      <w:r w:rsidR="003D33B9" w:rsidRPr="006A36E0">
        <w:rPr>
          <w:color w:val="auto"/>
          <w:u w:val="single"/>
        </w:rPr>
        <w:t xml:space="preserve">, if different, </w:t>
      </w:r>
      <w:r w:rsidR="000D2CD9" w:rsidRPr="006A36E0">
        <w:rPr>
          <w:color w:val="auto"/>
          <w:u w:val="single"/>
        </w:rPr>
        <w:t xml:space="preserve">shall confer </w:t>
      </w:r>
      <w:r w:rsidR="005D420E" w:rsidRPr="006A36E0">
        <w:rPr>
          <w:color w:val="auto"/>
          <w:u w:val="single"/>
        </w:rPr>
        <w:t>to determine whether</w:t>
      </w:r>
      <w:r w:rsidR="000A6895" w:rsidRPr="006A36E0">
        <w:rPr>
          <w:color w:val="auto"/>
          <w:u w:val="single"/>
        </w:rPr>
        <w:t xml:space="preserve"> the </w:t>
      </w:r>
      <w:r w:rsidR="003D33B9" w:rsidRPr="006A36E0">
        <w:rPr>
          <w:color w:val="auto"/>
          <w:u w:val="single"/>
        </w:rPr>
        <w:t>proceeding</w:t>
      </w:r>
      <w:r w:rsidR="000A6895" w:rsidRPr="006A36E0">
        <w:rPr>
          <w:color w:val="auto"/>
          <w:u w:val="single"/>
        </w:rPr>
        <w:t xml:space="preserve"> should be transferred to the </w:t>
      </w:r>
      <w:r w:rsidR="00730E5E" w:rsidRPr="006A36E0">
        <w:rPr>
          <w:color w:val="auto"/>
          <w:u w:val="single"/>
        </w:rPr>
        <w:t>c</w:t>
      </w:r>
      <w:r w:rsidR="000A6895" w:rsidRPr="006A36E0">
        <w:rPr>
          <w:color w:val="auto"/>
          <w:u w:val="single"/>
        </w:rPr>
        <w:t xml:space="preserve">ircuit </w:t>
      </w:r>
      <w:r w:rsidR="00730E5E" w:rsidRPr="006A36E0">
        <w:rPr>
          <w:color w:val="auto"/>
          <w:u w:val="single"/>
        </w:rPr>
        <w:t>c</w:t>
      </w:r>
      <w:r w:rsidR="000A6895" w:rsidRPr="006A36E0">
        <w:rPr>
          <w:color w:val="auto"/>
          <w:u w:val="single"/>
        </w:rPr>
        <w:t>ourt</w:t>
      </w:r>
      <w:r w:rsidR="00730E5E" w:rsidRPr="006A36E0">
        <w:rPr>
          <w:color w:val="auto"/>
          <w:u w:val="single"/>
        </w:rPr>
        <w:t xml:space="preserve"> with powers enumerated in §49-4-606</w:t>
      </w:r>
      <w:r w:rsidR="00BD4942" w:rsidRPr="006A36E0">
        <w:rPr>
          <w:color w:val="auto"/>
          <w:u w:val="single"/>
        </w:rPr>
        <w:t xml:space="preserve"> of this code</w:t>
      </w:r>
      <w:r w:rsidR="00730E5E" w:rsidRPr="006A36E0">
        <w:rPr>
          <w:color w:val="auto"/>
          <w:u w:val="single"/>
        </w:rPr>
        <w:t xml:space="preserve">: </w:t>
      </w:r>
      <w:r w:rsidR="00730E5E" w:rsidRPr="006A36E0">
        <w:rPr>
          <w:i/>
          <w:iCs/>
          <w:color w:val="auto"/>
          <w:u w:val="single"/>
        </w:rPr>
        <w:t xml:space="preserve">Provided, however, </w:t>
      </w:r>
      <w:r w:rsidR="00730E5E" w:rsidRPr="006A36E0">
        <w:rPr>
          <w:color w:val="auto"/>
          <w:u w:val="single"/>
        </w:rPr>
        <w:t xml:space="preserve">That </w:t>
      </w:r>
      <w:r w:rsidR="00993CDF" w:rsidRPr="006A36E0">
        <w:rPr>
          <w:color w:val="auto"/>
          <w:u w:val="single"/>
        </w:rPr>
        <w:t>any determination</w:t>
      </w:r>
      <w:r w:rsidR="00730E5E" w:rsidRPr="006A36E0">
        <w:rPr>
          <w:color w:val="auto"/>
          <w:u w:val="single"/>
        </w:rPr>
        <w:t xml:space="preserve"> that a</w:t>
      </w:r>
      <w:r w:rsidR="00416AD2" w:rsidRPr="006A36E0">
        <w:rPr>
          <w:color w:val="auto"/>
          <w:u w:val="single"/>
        </w:rPr>
        <w:t xml:space="preserve"> </w:t>
      </w:r>
      <w:r w:rsidR="00730E5E" w:rsidRPr="006A36E0">
        <w:rPr>
          <w:color w:val="auto"/>
          <w:u w:val="single"/>
        </w:rPr>
        <w:t>circuit court</w:t>
      </w:r>
      <w:r w:rsidR="00EF0A9D" w:rsidRPr="006A36E0">
        <w:rPr>
          <w:color w:val="auto"/>
          <w:u w:val="single"/>
        </w:rPr>
        <w:t xml:space="preserve"> is an inconvenient forum under the circumstances and that </w:t>
      </w:r>
      <w:r w:rsidR="00730E5E" w:rsidRPr="006A36E0">
        <w:rPr>
          <w:color w:val="auto"/>
          <w:u w:val="single"/>
        </w:rPr>
        <w:t>an</w:t>
      </w:r>
      <w:r w:rsidR="00EF0A9D" w:rsidRPr="006A36E0">
        <w:rPr>
          <w:color w:val="auto"/>
          <w:u w:val="single"/>
        </w:rPr>
        <w:t xml:space="preserve">other </w:t>
      </w:r>
      <w:r w:rsidR="00730E5E" w:rsidRPr="006A36E0">
        <w:rPr>
          <w:color w:val="auto"/>
          <w:u w:val="single"/>
        </w:rPr>
        <w:t>c</w:t>
      </w:r>
      <w:r w:rsidR="00BB612A" w:rsidRPr="006A36E0">
        <w:rPr>
          <w:color w:val="auto"/>
          <w:u w:val="single"/>
        </w:rPr>
        <w:t xml:space="preserve">ircuit </w:t>
      </w:r>
      <w:r w:rsidR="00730E5E" w:rsidRPr="006A36E0">
        <w:rPr>
          <w:color w:val="auto"/>
          <w:u w:val="single"/>
        </w:rPr>
        <w:t>c</w:t>
      </w:r>
      <w:r w:rsidR="00EF0A9D" w:rsidRPr="006A36E0">
        <w:rPr>
          <w:color w:val="auto"/>
          <w:u w:val="single"/>
        </w:rPr>
        <w:t xml:space="preserve">ourt is </w:t>
      </w:r>
      <w:r w:rsidR="00BB612A" w:rsidRPr="006A36E0">
        <w:rPr>
          <w:color w:val="auto"/>
          <w:u w:val="single"/>
        </w:rPr>
        <w:t xml:space="preserve">the </w:t>
      </w:r>
      <w:r w:rsidR="00EF0A9D" w:rsidRPr="006A36E0">
        <w:rPr>
          <w:color w:val="auto"/>
          <w:u w:val="single"/>
        </w:rPr>
        <w:t>more appropriate forum</w:t>
      </w:r>
      <w:r w:rsidR="00BB612A" w:rsidRPr="006A36E0">
        <w:rPr>
          <w:color w:val="auto"/>
          <w:u w:val="single"/>
        </w:rPr>
        <w:t xml:space="preserve"> to </w:t>
      </w:r>
      <w:r w:rsidR="00235EBD" w:rsidRPr="006A36E0">
        <w:rPr>
          <w:color w:val="auto"/>
          <w:u w:val="single"/>
        </w:rPr>
        <w:t xml:space="preserve">make </w:t>
      </w:r>
      <w:r w:rsidR="003151A7" w:rsidRPr="006A36E0">
        <w:rPr>
          <w:color w:val="auto"/>
          <w:u w:val="single"/>
        </w:rPr>
        <w:t xml:space="preserve">further </w:t>
      </w:r>
      <w:r w:rsidR="00235EBD" w:rsidRPr="006A36E0">
        <w:rPr>
          <w:color w:val="auto"/>
          <w:u w:val="single"/>
        </w:rPr>
        <w:t>perma</w:t>
      </w:r>
      <w:r w:rsidR="00F02959" w:rsidRPr="006A36E0">
        <w:rPr>
          <w:color w:val="auto"/>
          <w:u w:val="single"/>
        </w:rPr>
        <w:t>nency decisions</w:t>
      </w:r>
      <w:r w:rsidR="00A84148" w:rsidRPr="006A36E0">
        <w:rPr>
          <w:color w:val="auto"/>
          <w:u w:val="single"/>
        </w:rPr>
        <w:t xml:space="preserve"> under §49-4-606</w:t>
      </w:r>
      <w:r w:rsidR="00993CDF" w:rsidRPr="006A36E0">
        <w:rPr>
          <w:color w:val="auto"/>
          <w:u w:val="single"/>
        </w:rPr>
        <w:t xml:space="preserve"> </w:t>
      </w:r>
      <w:r w:rsidR="007B086F" w:rsidRPr="006A36E0">
        <w:rPr>
          <w:color w:val="auto"/>
          <w:u w:val="single"/>
        </w:rPr>
        <w:t xml:space="preserve">of this code </w:t>
      </w:r>
      <w:r w:rsidR="00993CDF" w:rsidRPr="006A36E0">
        <w:rPr>
          <w:color w:val="auto"/>
          <w:u w:val="single"/>
        </w:rPr>
        <w:t>shall be based upon the requirements of §48-20-207 of this code</w:t>
      </w:r>
      <w:r w:rsidR="00EF0A9D" w:rsidRPr="006A36E0">
        <w:rPr>
          <w:color w:val="auto"/>
          <w:u w:val="single"/>
        </w:rPr>
        <w:t>.</w:t>
      </w:r>
      <w:r w:rsidR="00416AD2" w:rsidRPr="006A36E0">
        <w:rPr>
          <w:color w:val="auto"/>
          <w:u w:val="single"/>
        </w:rPr>
        <w:t xml:space="preserve"> </w:t>
      </w:r>
      <w:r w:rsidR="00F02959" w:rsidRPr="006A36E0">
        <w:rPr>
          <w:color w:val="auto"/>
          <w:u w:val="single"/>
        </w:rPr>
        <w:t xml:space="preserve">  </w:t>
      </w:r>
      <w:r w:rsidR="00993CDF" w:rsidRPr="006A36E0">
        <w:rPr>
          <w:color w:val="auto"/>
          <w:u w:val="single"/>
        </w:rPr>
        <w:t>After any conference of circuit courts required in this subsection</w:t>
      </w:r>
      <w:r w:rsidR="000D77A2" w:rsidRPr="006A36E0">
        <w:rPr>
          <w:color w:val="auto"/>
          <w:u w:val="single"/>
        </w:rPr>
        <w:t>, th</w:t>
      </w:r>
      <w:r w:rsidR="00993CDF" w:rsidRPr="006A36E0">
        <w:rPr>
          <w:color w:val="auto"/>
          <w:u w:val="single"/>
        </w:rPr>
        <w:t>e</w:t>
      </w:r>
      <w:r w:rsidR="000D77A2" w:rsidRPr="006A36E0">
        <w:rPr>
          <w:color w:val="auto"/>
          <w:u w:val="single"/>
        </w:rPr>
        <w:t xml:space="preserve"> </w:t>
      </w:r>
      <w:r w:rsidR="00993CDF" w:rsidRPr="006A36E0">
        <w:rPr>
          <w:color w:val="auto"/>
          <w:u w:val="single"/>
        </w:rPr>
        <w:t>c</w:t>
      </w:r>
      <w:r w:rsidR="000D77A2" w:rsidRPr="006A36E0">
        <w:rPr>
          <w:color w:val="auto"/>
          <w:u w:val="single"/>
        </w:rPr>
        <w:t xml:space="preserve">ircuit </w:t>
      </w:r>
      <w:r w:rsidR="00993CDF" w:rsidRPr="006A36E0">
        <w:rPr>
          <w:color w:val="auto"/>
          <w:u w:val="single"/>
        </w:rPr>
        <w:t>c</w:t>
      </w:r>
      <w:r w:rsidR="000D77A2" w:rsidRPr="006A36E0">
        <w:rPr>
          <w:color w:val="auto"/>
          <w:u w:val="single"/>
        </w:rPr>
        <w:t>ourt</w:t>
      </w:r>
      <w:r w:rsidR="00993CDF" w:rsidRPr="006A36E0">
        <w:rPr>
          <w:color w:val="auto"/>
          <w:u w:val="single"/>
        </w:rPr>
        <w:t xml:space="preserve"> of jurisdiction </w:t>
      </w:r>
      <w:r w:rsidR="000D77A2" w:rsidRPr="006A36E0">
        <w:rPr>
          <w:color w:val="auto"/>
          <w:u w:val="single"/>
        </w:rPr>
        <w:t xml:space="preserve">shall retain exclusive jurisdiction for purposes of </w:t>
      </w:r>
      <w:r w:rsidR="005E3B3B" w:rsidRPr="006A36E0">
        <w:rPr>
          <w:color w:val="auto"/>
          <w:u w:val="single"/>
        </w:rPr>
        <w:t>any further modifications of disposition or changes in permanency</w:t>
      </w:r>
      <w:r w:rsidR="00B96FF9" w:rsidRPr="006A36E0">
        <w:rPr>
          <w:color w:val="auto"/>
          <w:u w:val="single"/>
        </w:rPr>
        <w:t>, including any future adoption petitions which may relate to the same children</w:t>
      </w:r>
      <w:r w:rsidR="00B4025F" w:rsidRPr="006A36E0">
        <w:rPr>
          <w:color w:val="auto"/>
          <w:u w:val="single"/>
        </w:rPr>
        <w:t>, unless</w:t>
      </w:r>
      <w:r w:rsidR="0019635A" w:rsidRPr="006A36E0">
        <w:rPr>
          <w:color w:val="auto"/>
          <w:u w:val="single"/>
        </w:rPr>
        <w:t xml:space="preserve"> directed otherwise by rules promulgated by the Supreme Court of Appeals of West Virginia</w:t>
      </w:r>
      <w:r w:rsidR="00B96FF9" w:rsidRPr="006A36E0">
        <w:rPr>
          <w:color w:val="auto"/>
          <w:u w:val="single"/>
        </w:rPr>
        <w:t xml:space="preserve">. </w:t>
      </w:r>
      <w:r w:rsidR="00416AD2" w:rsidRPr="006A36E0">
        <w:rPr>
          <w:color w:val="auto"/>
          <w:u w:val="single"/>
        </w:rPr>
        <w:t xml:space="preserve"> </w:t>
      </w:r>
      <w:r w:rsidR="005D420E" w:rsidRPr="006A36E0">
        <w:rPr>
          <w:color w:val="auto"/>
          <w:u w:val="single"/>
        </w:rPr>
        <w:t xml:space="preserve"> </w:t>
      </w:r>
      <w:r w:rsidR="00303082" w:rsidRPr="006A36E0">
        <w:rPr>
          <w:color w:val="auto"/>
          <w:u w:val="single"/>
        </w:rPr>
        <w:t xml:space="preserve">   </w:t>
      </w:r>
    </w:p>
    <w:p w14:paraId="3711A884" w14:textId="57EC33B6" w:rsidR="00A46A57" w:rsidRPr="006A36E0" w:rsidRDefault="00A46A57" w:rsidP="007B086F">
      <w:pPr>
        <w:pStyle w:val="SectionBody"/>
        <w:rPr>
          <w:color w:val="auto"/>
          <w:u w:val="single"/>
        </w:rPr>
      </w:pPr>
      <w:r w:rsidRPr="006A36E0">
        <w:rPr>
          <w:color w:val="auto"/>
          <w:u w:val="single"/>
        </w:rPr>
        <w:t>(</w:t>
      </w:r>
      <w:r w:rsidR="00993CDF" w:rsidRPr="006A36E0">
        <w:rPr>
          <w:color w:val="auto"/>
          <w:u w:val="single"/>
        </w:rPr>
        <w:t>j</w:t>
      </w:r>
      <w:r w:rsidRPr="006A36E0">
        <w:rPr>
          <w:color w:val="auto"/>
          <w:u w:val="single"/>
        </w:rPr>
        <w:t>)</w:t>
      </w:r>
      <w:r w:rsidR="007B086F" w:rsidRPr="006A36E0">
        <w:rPr>
          <w:color w:val="auto"/>
          <w:u w:val="single"/>
        </w:rPr>
        <w:t xml:space="preserve"> </w:t>
      </w:r>
      <w:r w:rsidR="00534560" w:rsidRPr="006A36E0">
        <w:rPr>
          <w:color w:val="auto"/>
          <w:u w:val="single"/>
        </w:rPr>
        <w:t xml:space="preserve">The Supreme Court of Appeals </w:t>
      </w:r>
      <w:r w:rsidR="006D0860" w:rsidRPr="006A36E0">
        <w:rPr>
          <w:color w:val="auto"/>
          <w:u w:val="single"/>
        </w:rPr>
        <w:t xml:space="preserve">of West Virginia </w:t>
      </w:r>
      <w:r w:rsidR="009453EA" w:rsidRPr="006A36E0">
        <w:rPr>
          <w:color w:val="auto"/>
          <w:u w:val="single"/>
        </w:rPr>
        <w:t xml:space="preserve">may amend current rules and </w:t>
      </w:r>
      <w:r w:rsidR="00534560" w:rsidRPr="006A36E0">
        <w:rPr>
          <w:color w:val="auto"/>
          <w:u w:val="single"/>
        </w:rPr>
        <w:t>promulgate</w:t>
      </w:r>
      <w:r w:rsidR="009453EA" w:rsidRPr="006A36E0">
        <w:rPr>
          <w:color w:val="auto"/>
          <w:u w:val="single"/>
        </w:rPr>
        <w:t xml:space="preserve"> new</w:t>
      </w:r>
      <w:r w:rsidR="00534560" w:rsidRPr="006A36E0">
        <w:rPr>
          <w:color w:val="auto"/>
          <w:u w:val="single"/>
        </w:rPr>
        <w:t xml:space="preserve"> rules</w:t>
      </w:r>
      <w:r w:rsidR="006D0860" w:rsidRPr="006A36E0">
        <w:rPr>
          <w:color w:val="auto"/>
          <w:u w:val="single"/>
        </w:rPr>
        <w:t xml:space="preserve"> related to </w:t>
      </w:r>
      <w:r w:rsidR="006553F7" w:rsidRPr="006A36E0">
        <w:rPr>
          <w:color w:val="auto"/>
          <w:u w:val="single"/>
        </w:rPr>
        <w:t xml:space="preserve">appointment of </w:t>
      </w:r>
      <w:r w:rsidR="00B04EAD" w:rsidRPr="006A36E0">
        <w:rPr>
          <w:color w:val="auto"/>
          <w:u w:val="single"/>
        </w:rPr>
        <w:t>attorneys</w:t>
      </w:r>
      <w:r w:rsidR="007633C2" w:rsidRPr="006A36E0">
        <w:rPr>
          <w:color w:val="auto"/>
          <w:u w:val="single"/>
        </w:rPr>
        <w:t xml:space="preserve"> to </w:t>
      </w:r>
      <w:r w:rsidR="00EA3BEC" w:rsidRPr="006A36E0">
        <w:rPr>
          <w:color w:val="auto"/>
          <w:u w:val="single"/>
        </w:rPr>
        <w:t xml:space="preserve">represent </w:t>
      </w:r>
      <w:r w:rsidR="00B04EAD" w:rsidRPr="006A36E0">
        <w:rPr>
          <w:color w:val="auto"/>
          <w:u w:val="single"/>
        </w:rPr>
        <w:t xml:space="preserve">potential </w:t>
      </w:r>
      <w:r w:rsidR="00EA3BEC" w:rsidRPr="006A36E0">
        <w:rPr>
          <w:color w:val="auto"/>
          <w:u w:val="single"/>
        </w:rPr>
        <w:t>adoptive parents</w:t>
      </w:r>
      <w:r w:rsidR="00B04EAD" w:rsidRPr="006A36E0">
        <w:rPr>
          <w:color w:val="auto"/>
          <w:u w:val="single"/>
        </w:rPr>
        <w:t xml:space="preserve"> or legal guardians</w:t>
      </w:r>
      <w:r w:rsidR="00EA3BEC" w:rsidRPr="006A36E0">
        <w:rPr>
          <w:color w:val="auto"/>
          <w:u w:val="single"/>
        </w:rPr>
        <w:t xml:space="preserve"> under this section, </w:t>
      </w:r>
      <w:r w:rsidR="009453EA" w:rsidRPr="006A36E0">
        <w:rPr>
          <w:color w:val="auto"/>
          <w:u w:val="single"/>
        </w:rPr>
        <w:t>including</w:t>
      </w:r>
      <w:r w:rsidR="00EA3BEC" w:rsidRPr="006A36E0">
        <w:rPr>
          <w:color w:val="auto"/>
          <w:u w:val="single"/>
        </w:rPr>
        <w:t>,</w:t>
      </w:r>
      <w:r w:rsidR="009453EA" w:rsidRPr="006A36E0">
        <w:rPr>
          <w:color w:val="auto"/>
          <w:u w:val="single"/>
        </w:rPr>
        <w:t xml:space="preserve"> but not limited to</w:t>
      </w:r>
      <w:r w:rsidR="00EA3BEC" w:rsidRPr="006A36E0">
        <w:rPr>
          <w:color w:val="auto"/>
          <w:u w:val="single"/>
        </w:rPr>
        <w:t>,</w:t>
      </w:r>
      <w:r w:rsidR="009453EA" w:rsidRPr="006A36E0">
        <w:rPr>
          <w:color w:val="auto"/>
          <w:u w:val="single"/>
        </w:rPr>
        <w:t xml:space="preserve"> </w:t>
      </w:r>
      <w:r w:rsidR="006A75DA" w:rsidRPr="006A36E0">
        <w:rPr>
          <w:color w:val="auto"/>
          <w:u w:val="single"/>
        </w:rPr>
        <w:t xml:space="preserve">adoption case </w:t>
      </w:r>
      <w:r w:rsidR="00FB1195" w:rsidRPr="006A36E0">
        <w:rPr>
          <w:color w:val="auto"/>
          <w:u w:val="single"/>
        </w:rPr>
        <w:t>jurisdiction</w:t>
      </w:r>
      <w:r w:rsidR="008903E8" w:rsidRPr="006A36E0">
        <w:rPr>
          <w:color w:val="auto"/>
          <w:u w:val="single"/>
        </w:rPr>
        <w:t xml:space="preserve">; </w:t>
      </w:r>
      <w:r w:rsidR="00B04EAD" w:rsidRPr="006A36E0">
        <w:rPr>
          <w:color w:val="auto"/>
          <w:u w:val="single"/>
        </w:rPr>
        <w:t xml:space="preserve">legal guardianship jurisdiction, </w:t>
      </w:r>
      <w:r w:rsidR="000C12A5" w:rsidRPr="006A36E0">
        <w:rPr>
          <w:color w:val="auto"/>
          <w:u w:val="single"/>
        </w:rPr>
        <w:t>adoptive parents</w:t>
      </w:r>
      <w:r w:rsidR="008903E8" w:rsidRPr="006A36E0">
        <w:rPr>
          <w:color w:val="auto"/>
          <w:u w:val="single"/>
        </w:rPr>
        <w:t>,</w:t>
      </w:r>
      <w:r w:rsidR="00B04EAD" w:rsidRPr="006A36E0">
        <w:rPr>
          <w:color w:val="auto"/>
          <w:u w:val="single"/>
        </w:rPr>
        <w:t xml:space="preserve"> legal guardians,</w:t>
      </w:r>
      <w:r w:rsidR="008903E8" w:rsidRPr="006A36E0">
        <w:rPr>
          <w:color w:val="auto"/>
          <w:u w:val="single"/>
        </w:rPr>
        <w:t xml:space="preserve"> the </w:t>
      </w:r>
      <w:r w:rsidR="007B086F" w:rsidRPr="006A36E0">
        <w:rPr>
          <w:color w:val="auto"/>
          <w:u w:val="single"/>
        </w:rPr>
        <w:t>d</w:t>
      </w:r>
      <w:r w:rsidR="008903E8" w:rsidRPr="006A36E0">
        <w:rPr>
          <w:color w:val="auto"/>
          <w:u w:val="single"/>
        </w:rPr>
        <w:t>epartment and adoption agencies</w:t>
      </w:r>
      <w:r w:rsidR="000C12A5" w:rsidRPr="006A36E0">
        <w:rPr>
          <w:color w:val="auto"/>
          <w:u w:val="single"/>
        </w:rPr>
        <w:t xml:space="preserve"> providing </w:t>
      </w:r>
      <w:r w:rsidR="00BE289B" w:rsidRPr="006A36E0">
        <w:rPr>
          <w:color w:val="auto"/>
          <w:u w:val="single"/>
        </w:rPr>
        <w:t xml:space="preserve">written </w:t>
      </w:r>
      <w:r w:rsidR="000C12A5" w:rsidRPr="006A36E0">
        <w:rPr>
          <w:color w:val="auto"/>
          <w:u w:val="single"/>
        </w:rPr>
        <w:t xml:space="preserve">notice to </w:t>
      </w:r>
      <w:r w:rsidR="00B04EAD" w:rsidRPr="006A36E0">
        <w:rPr>
          <w:color w:val="auto"/>
          <w:u w:val="single"/>
        </w:rPr>
        <w:t>the c</w:t>
      </w:r>
      <w:r w:rsidR="000C12A5" w:rsidRPr="006A36E0">
        <w:rPr>
          <w:color w:val="auto"/>
          <w:u w:val="single"/>
        </w:rPr>
        <w:t xml:space="preserve">ircuit </w:t>
      </w:r>
      <w:r w:rsidR="00B04EAD" w:rsidRPr="006A36E0">
        <w:rPr>
          <w:color w:val="auto"/>
          <w:u w:val="single"/>
        </w:rPr>
        <w:t>c</w:t>
      </w:r>
      <w:r w:rsidR="000C12A5" w:rsidRPr="006A36E0">
        <w:rPr>
          <w:color w:val="auto"/>
          <w:u w:val="single"/>
        </w:rPr>
        <w:t xml:space="preserve">ourt regarding an adoption </w:t>
      </w:r>
      <w:r w:rsidR="00B04EAD" w:rsidRPr="006A36E0">
        <w:rPr>
          <w:color w:val="auto"/>
          <w:u w:val="single"/>
        </w:rPr>
        <w:t>attorney</w:t>
      </w:r>
      <w:r w:rsidR="000C12A5" w:rsidRPr="006A36E0">
        <w:rPr>
          <w:color w:val="auto"/>
          <w:u w:val="single"/>
        </w:rPr>
        <w:t xml:space="preserve"> appointment</w:t>
      </w:r>
      <w:r w:rsidR="00746F22" w:rsidRPr="006A36E0">
        <w:rPr>
          <w:color w:val="auto"/>
          <w:u w:val="single"/>
        </w:rPr>
        <w:t xml:space="preserve"> under this section</w:t>
      </w:r>
      <w:r w:rsidR="008903E8" w:rsidRPr="006A36E0">
        <w:rPr>
          <w:color w:val="auto"/>
          <w:u w:val="single"/>
        </w:rPr>
        <w:t xml:space="preserve">; </w:t>
      </w:r>
      <w:r w:rsidR="00FB1195" w:rsidRPr="006A36E0">
        <w:rPr>
          <w:color w:val="auto"/>
          <w:u w:val="single"/>
        </w:rPr>
        <w:t xml:space="preserve">and </w:t>
      </w:r>
      <w:r w:rsidR="006D0860" w:rsidRPr="006A36E0">
        <w:rPr>
          <w:color w:val="auto"/>
          <w:u w:val="single"/>
        </w:rPr>
        <w:t xml:space="preserve">adoption </w:t>
      </w:r>
      <w:r w:rsidR="00B04EAD" w:rsidRPr="006A36E0">
        <w:rPr>
          <w:color w:val="auto"/>
          <w:u w:val="single"/>
        </w:rPr>
        <w:t>or legal guardianship attorney</w:t>
      </w:r>
      <w:r w:rsidR="006D0860" w:rsidRPr="006A36E0">
        <w:rPr>
          <w:color w:val="auto"/>
          <w:u w:val="single"/>
        </w:rPr>
        <w:t xml:space="preserve"> qualifications</w:t>
      </w:r>
      <w:r w:rsidR="009453EA" w:rsidRPr="006A36E0">
        <w:rPr>
          <w:color w:val="auto"/>
          <w:u w:val="single"/>
        </w:rPr>
        <w:t xml:space="preserve"> including</w:t>
      </w:r>
      <w:r w:rsidR="00746F22" w:rsidRPr="006A36E0">
        <w:rPr>
          <w:color w:val="auto"/>
          <w:u w:val="single"/>
        </w:rPr>
        <w:t>,</w:t>
      </w:r>
      <w:r w:rsidR="009453EA" w:rsidRPr="006A36E0">
        <w:rPr>
          <w:color w:val="auto"/>
          <w:u w:val="single"/>
        </w:rPr>
        <w:t xml:space="preserve"> but not limited to</w:t>
      </w:r>
      <w:r w:rsidR="00746F22" w:rsidRPr="006A36E0">
        <w:rPr>
          <w:color w:val="auto"/>
          <w:u w:val="single"/>
        </w:rPr>
        <w:t>,</w:t>
      </w:r>
      <w:r w:rsidR="00E92851" w:rsidRPr="006A36E0">
        <w:rPr>
          <w:color w:val="auto"/>
          <w:u w:val="single"/>
        </w:rPr>
        <w:t xml:space="preserve"> </w:t>
      </w:r>
      <w:r w:rsidR="009476AE" w:rsidRPr="006A36E0">
        <w:rPr>
          <w:color w:val="auto"/>
          <w:u w:val="single"/>
        </w:rPr>
        <w:t>education, training</w:t>
      </w:r>
      <w:r w:rsidR="006D72B3" w:rsidRPr="006A36E0">
        <w:rPr>
          <w:color w:val="auto"/>
          <w:u w:val="single"/>
        </w:rPr>
        <w:t xml:space="preserve"> and </w:t>
      </w:r>
      <w:r w:rsidR="009476AE" w:rsidRPr="006A36E0">
        <w:rPr>
          <w:color w:val="auto"/>
          <w:u w:val="single"/>
        </w:rPr>
        <w:t>experience requirements along with a</w:t>
      </w:r>
      <w:r w:rsidR="00746F22" w:rsidRPr="006A36E0">
        <w:rPr>
          <w:color w:val="auto"/>
          <w:u w:val="single"/>
        </w:rPr>
        <w:t>ny</w:t>
      </w:r>
      <w:r w:rsidR="009476AE" w:rsidRPr="006A36E0">
        <w:rPr>
          <w:color w:val="auto"/>
          <w:u w:val="single"/>
        </w:rPr>
        <w:t xml:space="preserve"> minimum number of other court</w:t>
      </w:r>
      <w:r w:rsidR="008903E8" w:rsidRPr="006A36E0">
        <w:rPr>
          <w:color w:val="auto"/>
          <w:u w:val="single"/>
        </w:rPr>
        <w:t>-</w:t>
      </w:r>
      <w:r w:rsidR="009476AE" w:rsidRPr="006A36E0">
        <w:rPr>
          <w:color w:val="auto"/>
          <w:u w:val="single"/>
        </w:rPr>
        <w:t>appointed cases a</w:t>
      </w:r>
      <w:r w:rsidR="00B04EAD" w:rsidRPr="006A36E0">
        <w:rPr>
          <w:color w:val="auto"/>
          <w:u w:val="single"/>
        </w:rPr>
        <w:t xml:space="preserve">n attorney </w:t>
      </w:r>
      <w:r w:rsidR="009476AE" w:rsidRPr="006A36E0">
        <w:rPr>
          <w:color w:val="auto"/>
          <w:u w:val="single"/>
        </w:rPr>
        <w:t xml:space="preserve">must accept to be eligible </w:t>
      </w:r>
      <w:r w:rsidR="008903E8" w:rsidRPr="006A36E0">
        <w:rPr>
          <w:color w:val="auto"/>
          <w:u w:val="single"/>
        </w:rPr>
        <w:t xml:space="preserve">to receive </w:t>
      </w:r>
      <w:r w:rsidR="009476AE" w:rsidRPr="006A36E0">
        <w:rPr>
          <w:color w:val="auto"/>
          <w:u w:val="single"/>
        </w:rPr>
        <w:t>adoption</w:t>
      </w:r>
      <w:r w:rsidR="00B04EAD" w:rsidRPr="006A36E0">
        <w:rPr>
          <w:color w:val="auto"/>
          <w:u w:val="single"/>
        </w:rPr>
        <w:t xml:space="preserve"> or legal guardianship</w:t>
      </w:r>
      <w:r w:rsidR="009476AE" w:rsidRPr="006A36E0">
        <w:rPr>
          <w:color w:val="auto"/>
          <w:u w:val="single"/>
        </w:rPr>
        <w:t xml:space="preserve"> </w:t>
      </w:r>
      <w:r w:rsidR="006D3893" w:rsidRPr="006A36E0">
        <w:rPr>
          <w:color w:val="auto"/>
          <w:u w:val="single"/>
        </w:rPr>
        <w:t>appointments</w:t>
      </w:r>
      <w:r w:rsidR="009476AE" w:rsidRPr="006A36E0">
        <w:rPr>
          <w:color w:val="auto"/>
          <w:u w:val="single"/>
        </w:rPr>
        <w:t xml:space="preserve">.  </w:t>
      </w:r>
    </w:p>
    <w:p w14:paraId="72E010FD" w14:textId="0435A40B" w:rsidR="00A924B3" w:rsidRPr="006A36E0" w:rsidRDefault="00A924B3" w:rsidP="007B086F">
      <w:pPr>
        <w:pStyle w:val="SectionBody"/>
        <w:rPr>
          <w:color w:val="auto"/>
          <w:u w:val="single"/>
        </w:rPr>
      </w:pPr>
      <w:r w:rsidRPr="006A36E0">
        <w:rPr>
          <w:color w:val="auto"/>
          <w:u w:val="single"/>
        </w:rPr>
        <w:t>(</w:t>
      </w:r>
      <w:r w:rsidR="00993CDF" w:rsidRPr="006A36E0">
        <w:rPr>
          <w:color w:val="auto"/>
          <w:u w:val="single"/>
        </w:rPr>
        <w:t>k</w:t>
      </w:r>
      <w:r w:rsidRPr="006A36E0">
        <w:rPr>
          <w:color w:val="auto"/>
          <w:u w:val="single"/>
        </w:rPr>
        <w:t>)</w:t>
      </w:r>
      <w:r w:rsidR="007B086F" w:rsidRPr="006A36E0">
        <w:rPr>
          <w:color w:val="auto"/>
          <w:u w:val="single"/>
        </w:rPr>
        <w:t xml:space="preserve"> </w:t>
      </w:r>
      <w:r w:rsidR="00CC1D8E" w:rsidRPr="006A36E0">
        <w:rPr>
          <w:color w:val="auto"/>
          <w:u w:val="single"/>
        </w:rPr>
        <w:t>The effective date</w:t>
      </w:r>
      <w:r w:rsidR="006970A2" w:rsidRPr="006A36E0">
        <w:rPr>
          <w:color w:val="auto"/>
          <w:u w:val="single"/>
        </w:rPr>
        <w:t xml:space="preserve"> for the </w:t>
      </w:r>
      <w:r w:rsidR="0020648F" w:rsidRPr="006A36E0">
        <w:rPr>
          <w:color w:val="auto"/>
          <w:u w:val="single"/>
        </w:rPr>
        <w:t>provisions hereof shall be January 1, 2025</w:t>
      </w:r>
      <w:r w:rsidR="00283214" w:rsidRPr="006A36E0">
        <w:rPr>
          <w:color w:val="auto"/>
          <w:u w:val="single"/>
        </w:rPr>
        <w:t>, and the changes related to adoption</w:t>
      </w:r>
      <w:r w:rsidR="00B04EAD" w:rsidRPr="006A36E0">
        <w:rPr>
          <w:color w:val="auto"/>
          <w:u w:val="single"/>
        </w:rPr>
        <w:t xml:space="preserve"> and legal guardianship</w:t>
      </w:r>
      <w:r w:rsidR="00283214" w:rsidRPr="006A36E0">
        <w:rPr>
          <w:color w:val="auto"/>
          <w:u w:val="single"/>
        </w:rPr>
        <w:t xml:space="preserve"> </w:t>
      </w:r>
      <w:r w:rsidR="0003739F" w:rsidRPr="006A36E0">
        <w:rPr>
          <w:color w:val="auto"/>
          <w:u w:val="single"/>
        </w:rPr>
        <w:t xml:space="preserve">jurisdiction and process shall only apply to </w:t>
      </w:r>
      <w:r w:rsidR="00A13539" w:rsidRPr="006A36E0">
        <w:rPr>
          <w:color w:val="auto"/>
          <w:u w:val="single"/>
        </w:rPr>
        <w:t xml:space="preserve">new abuse and neglect cases where the </w:t>
      </w:r>
      <w:r w:rsidR="0003739F" w:rsidRPr="006A36E0">
        <w:rPr>
          <w:color w:val="auto"/>
          <w:u w:val="single"/>
        </w:rPr>
        <w:t>initial petition</w:t>
      </w:r>
      <w:r w:rsidR="00A13539" w:rsidRPr="006A36E0">
        <w:rPr>
          <w:color w:val="auto"/>
          <w:u w:val="single"/>
        </w:rPr>
        <w:t xml:space="preserve"> </w:t>
      </w:r>
      <w:r w:rsidR="00B27039" w:rsidRPr="006A36E0">
        <w:rPr>
          <w:color w:val="auto"/>
          <w:u w:val="single"/>
        </w:rPr>
        <w:t>has been</w:t>
      </w:r>
      <w:r w:rsidR="0003739F" w:rsidRPr="006A36E0">
        <w:rPr>
          <w:color w:val="auto"/>
          <w:u w:val="single"/>
        </w:rPr>
        <w:t xml:space="preserve"> filed </w:t>
      </w:r>
      <w:r w:rsidR="000C69F1" w:rsidRPr="006A36E0">
        <w:rPr>
          <w:color w:val="auto"/>
          <w:u w:val="single"/>
        </w:rPr>
        <w:t xml:space="preserve">after this effective date.  </w:t>
      </w:r>
      <w:r w:rsidR="0003739F" w:rsidRPr="006A36E0">
        <w:rPr>
          <w:color w:val="auto"/>
          <w:u w:val="single"/>
        </w:rPr>
        <w:t xml:space="preserve"> </w:t>
      </w:r>
    </w:p>
    <w:p w14:paraId="7D0B83B5" w14:textId="77777777" w:rsidR="00C33014" w:rsidRPr="006A36E0" w:rsidRDefault="00C33014" w:rsidP="00CC1F3B">
      <w:pPr>
        <w:pStyle w:val="Note"/>
        <w:rPr>
          <w:color w:val="auto"/>
        </w:rPr>
      </w:pPr>
    </w:p>
    <w:p w14:paraId="3B80900E" w14:textId="32A8E738" w:rsidR="00F22CAD" w:rsidRPr="006A36E0" w:rsidRDefault="00CF1DCA" w:rsidP="00F22CAD">
      <w:pPr>
        <w:pStyle w:val="Note"/>
        <w:rPr>
          <w:color w:val="auto"/>
        </w:rPr>
      </w:pPr>
      <w:r w:rsidRPr="006A36E0">
        <w:rPr>
          <w:color w:val="auto"/>
        </w:rPr>
        <w:t>NOTE: The</w:t>
      </w:r>
      <w:r w:rsidR="006865E9" w:rsidRPr="006A36E0">
        <w:rPr>
          <w:color w:val="auto"/>
        </w:rPr>
        <w:t xml:space="preserve"> purpose of this bill is t</w:t>
      </w:r>
      <w:r w:rsidR="00F22CAD" w:rsidRPr="006A36E0">
        <w:rPr>
          <w:color w:val="auto"/>
        </w:rPr>
        <w:t>o relat</w:t>
      </w:r>
      <w:r w:rsidR="00E95B17" w:rsidRPr="006A36E0">
        <w:rPr>
          <w:color w:val="auto"/>
        </w:rPr>
        <w:t>es</w:t>
      </w:r>
      <w:r w:rsidR="00F22CAD" w:rsidRPr="006A36E0">
        <w:rPr>
          <w:color w:val="auto"/>
        </w:rPr>
        <w:t xml:space="preserve"> to adoption and legal guardianship proceedings arising from abuse or neglect proceeding; requiring department pay attorney's fees for representing adoptive parents; providing process for adoption of juveniles resulting to an underlying abuse or neglect complaint; and providing effective date.</w:t>
      </w:r>
    </w:p>
    <w:p w14:paraId="5972D77D" w14:textId="2BC3B3A5" w:rsidR="006865E9" w:rsidRPr="006A36E0" w:rsidRDefault="00AE48A0" w:rsidP="00CC1F3B">
      <w:pPr>
        <w:pStyle w:val="Note"/>
        <w:rPr>
          <w:color w:val="auto"/>
        </w:rPr>
      </w:pPr>
      <w:r w:rsidRPr="006A36E0">
        <w:rPr>
          <w:color w:val="auto"/>
        </w:rPr>
        <w:t>Strike-throughs indicate language that would be stricken from a heading or the present law</w:t>
      </w:r>
      <w:r w:rsidR="00AA07D7" w:rsidRPr="006A36E0">
        <w:rPr>
          <w:color w:val="auto"/>
        </w:rPr>
        <w:t>,</w:t>
      </w:r>
      <w:r w:rsidRPr="006A36E0">
        <w:rPr>
          <w:color w:val="auto"/>
        </w:rPr>
        <w:t xml:space="preserve"> and underscoring indicates new language that would be added.</w:t>
      </w:r>
    </w:p>
    <w:sectPr w:rsidR="006865E9" w:rsidRPr="006A36E0" w:rsidSect="001F29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2B9C" w14:textId="77777777" w:rsidR="005A7529" w:rsidRPr="00B844FE" w:rsidRDefault="005A7529" w:rsidP="00B844FE">
      <w:r>
        <w:separator/>
      </w:r>
    </w:p>
  </w:endnote>
  <w:endnote w:type="continuationSeparator" w:id="0">
    <w:p w14:paraId="2CB7DB59" w14:textId="77777777" w:rsidR="005A7529" w:rsidRPr="00B844FE" w:rsidRDefault="005A75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3010" w14:textId="77777777" w:rsidR="009B0DE1" w:rsidRDefault="009B0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B45C" w14:textId="77777777" w:rsidR="005A7529" w:rsidRPr="00B844FE" w:rsidRDefault="005A7529" w:rsidP="00B844FE">
      <w:r>
        <w:separator/>
      </w:r>
    </w:p>
  </w:footnote>
  <w:footnote w:type="continuationSeparator" w:id="0">
    <w:p w14:paraId="3247B803" w14:textId="77777777" w:rsidR="005A7529" w:rsidRPr="00B844FE" w:rsidRDefault="005A75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D6F5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CB64008" w:rsidR="00C33014" w:rsidRPr="00C33014" w:rsidRDefault="00AE48A0" w:rsidP="000573A9">
    <w:pPr>
      <w:pStyle w:val="HeaderStyle"/>
    </w:pPr>
    <w:r>
      <w:t>I</w:t>
    </w:r>
    <w:r w:rsidR="001A66B7">
      <w:t>ntr</w:t>
    </w:r>
    <w:r w:rsidR="00903583">
      <w:t xml:space="preserve"> </w:t>
    </w:r>
    <w:r w:rsidR="007111D5">
      <w:t>H</w:t>
    </w:r>
    <w:r w:rsidR="00062354">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03583">
          <w:t>202</w:t>
        </w:r>
        <w:r w:rsidR="00062354">
          <w:t>4</w:t>
        </w:r>
        <w:r w:rsidR="00F04410">
          <w:t>R2780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9C016AF" w:rsidR="002A0269" w:rsidRPr="002A0269" w:rsidRDefault="00FD6F54" w:rsidP="00CC1F3B">
    <w:pPr>
      <w:pStyle w:val="HeaderStyle"/>
    </w:pPr>
    <w:sdt>
      <w:sdtPr>
        <w:tag w:val="BNumWH"/>
        <w:id w:val="-1890952866"/>
        <w:placeholder>
          <w:docPart w:val="E418FD3BDE564B149431EEF111822B7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662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C88"/>
    <w:multiLevelType w:val="hybridMultilevel"/>
    <w:tmpl w:val="12E66496"/>
    <w:lvl w:ilvl="0" w:tplc="02389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D182F"/>
    <w:multiLevelType w:val="hybridMultilevel"/>
    <w:tmpl w:val="9AB0D652"/>
    <w:lvl w:ilvl="0" w:tplc="75780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BF00B5"/>
    <w:multiLevelType w:val="hybridMultilevel"/>
    <w:tmpl w:val="E778A0EE"/>
    <w:lvl w:ilvl="0" w:tplc="38A23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496217">
    <w:abstractNumId w:val="3"/>
  </w:num>
  <w:num w:numId="2" w16cid:durableId="1664316852">
    <w:abstractNumId w:val="3"/>
  </w:num>
  <w:num w:numId="3" w16cid:durableId="135949919">
    <w:abstractNumId w:val="1"/>
  </w:num>
  <w:num w:numId="4" w16cid:durableId="461727613">
    <w:abstractNumId w:val="0"/>
  </w:num>
  <w:num w:numId="5" w16cid:durableId="2119064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2E6"/>
    <w:rsid w:val="0000526A"/>
    <w:rsid w:val="00006D87"/>
    <w:rsid w:val="0001299E"/>
    <w:rsid w:val="00012B97"/>
    <w:rsid w:val="00030E3A"/>
    <w:rsid w:val="0003739F"/>
    <w:rsid w:val="000420C8"/>
    <w:rsid w:val="000554C8"/>
    <w:rsid w:val="000573A9"/>
    <w:rsid w:val="00062354"/>
    <w:rsid w:val="0006507E"/>
    <w:rsid w:val="00076B3D"/>
    <w:rsid w:val="00083BDB"/>
    <w:rsid w:val="00085D22"/>
    <w:rsid w:val="00090E30"/>
    <w:rsid w:val="000936EE"/>
    <w:rsid w:val="000A179D"/>
    <w:rsid w:val="000A1DAF"/>
    <w:rsid w:val="000A6651"/>
    <w:rsid w:val="000A6895"/>
    <w:rsid w:val="000A7C32"/>
    <w:rsid w:val="000B2352"/>
    <w:rsid w:val="000B2B01"/>
    <w:rsid w:val="000B3318"/>
    <w:rsid w:val="000C12A5"/>
    <w:rsid w:val="000C5C77"/>
    <w:rsid w:val="000C69F1"/>
    <w:rsid w:val="000D1DC9"/>
    <w:rsid w:val="000D2CD9"/>
    <w:rsid w:val="000D4AA7"/>
    <w:rsid w:val="000D77A2"/>
    <w:rsid w:val="000E14C2"/>
    <w:rsid w:val="000E3912"/>
    <w:rsid w:val="000E4C4F"/>
    <w:rsid w:val="000E5857"/>
    <w:rsid w:val="000E5BEB"/>
    <w:rsid w:val="000E76FE"/>
    <w:rsid w:val="000F2005"/>
    <w:rsid w:val="000F3923"/>
    <w:rsid w:val="000F5301"/>
    <w:rsid w:val="0010070F"/>
    <w:rsid w:val="001143CA"/>
    <w:rsid w:val="0011710D"/>
    <w:rsid w:val="00120273"/>
    <w:rsid w:val="001318B4"/>
    <w:rsid w:val="0013567D"/>
    <w:rsid w:val="0015112E"/>
    <w:rsid w:val="001552E7"/>
    <w:rsid w:val="001566B4"/>
    <w:rsid w:val="00165C7E"/>
    <w:rsid w:val="001670CA"/>
    <w:rsid w:val="00170954"/>
    <w:rsid w:val="0017175B"/>
    <w:rsid w:val="00182611"/>
    <w:rsid w:val="001846E6"/>
    <w:rsid w:val="001919E5"/>
    <w:rsid w:val="00193BE8"/>
    <w:rsid w:val="001957F8"/>
    <w:rsid w:val="0019635A"/>
    <w:rsid w:val="001975C7"/>
    <w:rsid w:val="001A2233"/>
    <w:rsid w:val="001A2B92"/>
    <w:rsid w:val="001A66B7"/>
    <w:rsid w:val="001C04E4"/>
    <w:rsid w:val="001C279E"/>
    <w:rsid w:val="001C54E3"/>
    <w:rsid w:val="001D459E"/>
    <w:rsid w:val="001F2999"/>
    <w:rsid w:val="00201181"/>
    <w:rsid w:val="0020467E"/>
    <w:rsid w:val="0020648F"/>
    <w:rsid w:val="00206E99"/>
    <w:rsid w:val="00221BD6"/>
    <w:rsid w:val="00227B13"/>
    <w:rsid w:val="00235EBD"/>
    <w:rsid w:val="002402B5"/>
    <w:rsid w:val="002423AB"/>
    <w:rsid w:val="002448E4"/>
    <w:rsid w:val="00251BBC"/>
    <w:rsid w:val="00256303"/>
    <w:rsid w:val="0027011C"/>
    <w:rsid w:val="002722C1"/>
    <w:rsid w:val="002728D2"/>
    <w:rsid w:val="00274200"/>
    <w:rsid w:val="00275740"/>
    <w:rsid w:val="00283214"/>
    <w:rsid w:val="00284861"/>
    <w:rsid w:val="002879E5"/>
    <w:rsid w:val="00292A7A"/>
    <w:rsid w:val="002941A5"/>
    <w:rsid w:val="002A0269"/>
    <w:rsid w:val="002A47E1"/>
    <w:rsid w:val="002C352F"/>
    <w:rsid w:val="002C4D98"/>
    <w:rsid w:val="002D0F8B"/>
    <w:rsid w:val="002D6FC6"/>
    <w:rsid w:val="00303082"/>
    <w:rsid w:val="00303684"/>
    <w:rsid w:val="0031303F"/>
    <w:rsid w:val="003143F5"/>
    <w:rsid w:val="00314854"/>
    <w:rsid w:val="003151A7"/>
    <w:rsid w:val="00315790"/>
    <w:rsid w:val="003270F3"/>
    <w:rsid w:val="003462D0"/>
    <w:rsid w:val="0035192F"/>
    <w:rsid w:val="00385D4C"/>
    <w:rsid w:val="00391EF6"/>
    <w:rsid w:val="00392400"/>
    <w:rsid w:val="00394191"/>
    <w:rsid w:val="003A03A9"/>
    <w:rsid w:val="003A055A"/>
    <w:rsid w:val="003B0DE4"/>
    <w:rsid w:val="003B779A"/>
    <w:rsid w:val="003C050A"/>
    <w:rsid w:val="003C51CD"/>
    <w:rsid w:val="003D137F"/>
    <w:rsid w:val="003D33B9"/>
    <w:rsid w:val="003E3297"/>
    <w:rsid w:val="00404DE6"/>
    <w:rsid w:val="00406B15"/>
    <w:rsid w:val="00416AD2"/>
    <w:rsid w:val="004306B5"/>
    <w:rsid w:val="004320E2"/>
    <w:rsid w:val="00432BF2"/>
    <w:rsid w:val="004368E0"/>
    <w:rsid w:val="00437445"/>
    <w:rsid w:val="00447772"/>
    <w:rsid w:val="004532FB"/>
    <w:rsid w:val="00462C97"/>
    <w:rsid w:val="00475FB2"/>
    <w:rsid w:val="00477D74"/>
    <w:rsid w:val="0048312B"/>
    <w:rsid w:val="00487426"/>
    <w:rsid w:val="004914B4"/>
    <w:rsid w:val="00491676"/>
    <w:rsid w:val="004935C9"/>
    <w:rsid w:val="00496CC4"/>
    <w:rsid w:val="00497C12"/>
    <w:rsid w:val="004B66EA"/>
    <w:rsid w:val="004C13DD"/>
    <w:rsid w:val="004D20EE"/>
    <w:rsid w:val="004D212D"/>
    <w:rsid w:val="004E3441"/>
    <w:rsid w:val="00500579"/>
    <w:rsid w:val="0050669F"/>
    <w:rsid w:val="00512261"/>
    <w:rsid w:val="005128E8"/>
    <w:rsid w:val="005300C6"/>
    <w:rsid w:val="00534560"/>
    <w:rsid w:val="005445D1"/>
    <w:rsid w:val="0054768A"/>
    <w:rsid w:val="00553342"/>
    <w:rsid w:val="0055479C"/>
    <w:rsid w:val="00562923"/>
    <w:rsid w:val="00572207"/>
    <w:rsid w:val="005A5366"/>
    <w:rsid w:val="005A7529"/>
    <w:rsid w:val="005B2D1D"/>
    <w:rsid w:val="005C52B3"/>
    <w:rsid w:val="005C7F8E"/>
    <w:rsid w:val="005D420E"/>
    <w:rsid w:val="005D64D4"/>
    <w:rsid w:val="005D7E17"/>
    <w:rsid w:val="005D7EDA"/>
    <w:rsid w:val="005E2490"/>
    <w:rsid w:val="005E3B3B"/>
    <w:rsid w:val="00616121"/>
    <w:rsid w:val="00616F18"/>
    <w:rsid w:val="006210B7"/>
    <w:rsid w:val="0063130A"/>
    <w:rsid w:val="0063382D"/>
    <w:rsid w:val="006369EB"/>
    <w:rsid w:val="00637E73"/>
    <w:rsid w:val="00641D4C"/>
    <w:rsid w:val="006553F7"/>
    <w:rsid w:val="006560D5"/>
    <w:rsid w:val="00664340"/>
    <w:rsid w:val="006865E9"/>
    <w:rsid w:val="00691F3E"/>
    <w:rsid w:val="00694BFB"/>
    <w:rsid w:val="006970A2"/>
    <w:rsid w:val="006A106B"/>
    <w:rsid w:val="006A36E0"/>
    <w:rsid w:val="006A3F81"/>
    <w:rsid w:val="006A6766"/>
    <w:rsid w:val="006A75DA"/>
    <w:rsid w:val="006A7879"/>
    <w:rsid w:val="006B174F"/>
    <w:rsid w:val="006B6EED"/>
    <w:rsid w:val="006C3CA8"/>
    <w:rsid w:val="006C523D"/>
    <w:rsid w:val="006D0860"/>
    <w:rsid w:val="006D13BD"/>
    <w:rsid w:val="006D1673"/>
    <w:rsid w:val="006D3893"/>
    <w:rsid w:val="006D3C86"/>
    <w:rsid w:val="006D4036"/>
    <w:rsid w:val="006D72B3"/>
    <w:rsid w:val="006E3E9D"/>
    <w:rsid w:val="006E5C56"/>
    <w:rsid w:val="006F34D8"/>
    <w:rsid w:val="006F5CBB"/>
    <w:rsid w:val="007111D5"/>
    <w:rsid w:val="00720590"/>
    <w:rsid w:val="00724EFB"/>
    <w:rsid w:val="007303A6"/>
    <w:rsid w:val="007307BF"/>
    <w:rsid w:val="00730E5E"/>
    <w:rsid w:val="007347E4"/>
    <w:rsid w:val="00740A56"/>
    <w:rsid w:val="007433D3"/>
    <w:rsid w:val="00746F22"/>
    <w:rsid w:val="007633C2"/>
    <w:rsid w:val="007658D4"/>
    <w:rsid w:val="00771706"/>
    <w:rsid w:val="00791BC2"/>
    <w:rsid w:val="00796DA6"/>
    <w:rsid w:val="00797836"/>
    <w:rsid w:val="007A5259"/>
    <w:rsid w:val="007A7081"/>
    <w:rsid w:val="007A7D65"/>
    <w:rsid w:val="007B086F"/>
    <w:rsid w:val="007C6D55"/>
    <w:rsid w:val="007D13AC"/>
    <w:rsid w:val="007D274C"/>
    <w:rsid w:val="007E15F9"/>
    <w:rsid w:val="007E1670"/>
    <w:rsid w:val="007E1C7D"/>
    <w:rsid w:val="007E5720"/>
    <w:rsid w:val="007F1CF5"/>
    <w:rsid w:val="007F1E26"/>
    <w:rsid w:val="007F29DD"/>
    <w:rsid w:val="007F413F"/>
    <w:rsid w:val="007F73F9"/>
    <w:rsid w:val="008125F6"/>
    <w:rsid w:val="00815BDE"/>
    <w:rsid w:val="00827FC2"/>
    <w:rsid w:val="00834EDE"/>
    <w:rsid w:val="0083501F"/>
    <w:rsid w:val="00842D11"/>
    <w:rsid w:val="00844B7B"/>
    <w:rsid w:val="00852AE2"/>
    <w:rsid w:val="00861E3B"/>
    <w:rsid w:val="00862F7B"/>
    <w:rsid w:val="008679FB"/>
    <w:rsid w:val="008736AA"/>
    <w:rsid w:val="008903E8"/>
    <w:rsid w:val="00894F1E"/>
    <w:rsid w:val="0089777F"/>
    <w:rsid w:val="008B7F34"/>
    <w:rsid w:val="008D275D"/>
    <w:rsid w:val="008D6443"/>
    <w:rsid w:val="008E0201"/>
    <w:rsid w:val="008E2135"/>
    <w:rsid w:val="008E4932"/>
    <w:rsid w:val="008F122F"/>
    <w:rsid w:val="008F49F1"/>
    <w:rsid w:val="00903583"/>
    <w:rsid w:val="00912949"/>
    <w:rsid w:val="00917EFD"/>
    <w:rsid w:val="00922DB3"/>
    <w:rsid w:val="00922F16"/>
    <w:rsid w:val="00925622"/>
    <w:rsid w:val="00932E10"/>
    <w:rsid w:val="0094050E"/>
    <w:rsid w:val="0094157E"/>
    <w:rsid w:val="00942313"/>
    <w:rsid w:val="009453EA"/>
    <w:rsid w:val="009476AE"/>
    <w:rsid w:val="00947831"/>
    <w:rsid w:val="00960B17"/>
    <w:rsid w:val="009671AA"/>
    <w:rsid w:val="00974609"/>
    <w:rsid w:val="00980327"/>
    <w:rsid w:val="00980378"/>
    <w:rsid w:val="009830B8"/>
    <w:rsid w:val="00985A8E"/>
    <w:rsid w:val="00986478"/>
    <w:rsid w:val="00993CDF"/>
    <w:rsid w:val="009B0376"/>
    <w:rsid w:val="009B0DE1"/>
    <w:rsid w:val="009B52AA"/>
    <w:rsid w:val="009B5557"/>
    <w:rsid w:val="009B7251"/>
    <w:rsid w:val="009C094C"/>
    <w:rsid w:val="009C5492"/>
    <w:rsid w:val="009E0B05"/>
    <w:rsid w:val="009F1067"/>
    <w:rsid w:val="00A12C03"/>
    <w:rsid w:val="00A13539"/>
    <w:rsid w:val="00A137F6"/>
    <w:rsid w:val="00A160B6"/>
    <w:rsid w:val="00A21787"/>
    <w:rsid w:val="00A31E01"/>
    <w:rsid w:val="00A368C3"/>
    <w:rsid w:val="00A37639"/>
    <w:rsid w:val="00A46A57"/>
    <w:rsid w:val="00A527AD"/>
    <w:rsid w:val="00A54CDF"/>
    <w:rsid w:val="00A718CF"/>
    <w:rsid w:val="00A804C1"/>
    <w:rsid w:val="00A81793"/>
    <w:rsid w:val="00A84148"/>
    <w:rsid w:val="00A924B3"/>
    <w:rsid w:val="00A9369D"/>
    <w:rsid w:val="00AA07D7"/>
    <w:rsid w:val="00AC7E6B"/>
    <w:rsid w:val="00AD485C"/>
    <w:rsid w:val="00AE118D"/>
    <w:rsid w:val="00AE48A0"/>
    <w:rsid w:val="00AE53DE"/>
    <w:rsid w:val="00AE61BE"/>
    <w:rsid w:val="00AE7238"/>
    <w:rsid w:val="00B00B2E"/>
    <w:rsid w:val="00B04EAD"/>
    <w:rsid w:val="00B073C2"/>
    <w:rsid w:val="00B112B5"/>
    <w:rsid w:val="00B16F25"/>
    <w:rsid w:val="00B17E81"/>
    <w:rsid w:val="00B24422"/>
    <w:rsid w:val="00B27039"/>
    <w:rsid w:val="00B3203B"/>
    <w:rsid w:val="00B4025F"/>
    <w:rsid w:val="00B45612"/>
    <w:rsid w:val="00B57541"/>
    <w:rsid w:val="00B66B81"/>
    <w:rsid w:val="00B73514"/>
    <w:rsid w:val="00B73949"/>
    <w:rsid w:val="00B74F47"/>
    <w:rsid w:val="00B80C20"/>
    <w:rsid w:val="00B844FE"/>
    <w:rsid w:val="00B86B4F"/>
    <w:rsid w:val="00B917FC"/>
    <w:rsid w:val="00B9197A"/>
    <w:rsid w:val="00B93452"/>
    <w:rsid w:val="00B94F2E"/>
    <w:rsid w:val="00B96FF9"/>
    <w:rsid w:val="00BA181B"/>
    <w:rsid w:val="00BA1F84"/>
    <w:rsid w:val="00BA2C90"/>
    <w:rsid w:val="00BB0515"/>
    <w:rsid w:val="00BB5FC2"/>
    <w:rsid w:val="00BB612A"/>
    <w:rsid w:val="00BC562B"/>
    <w:rsid w:val="00BD4942"/>
    <w:rsid w:val="00BE289B"/>
    <w:rsid w:val="00BE5BE1"/>
    <w:rsid w:val="00BF6945"/>
    <w:rsid w:val="00C0172B"/>
    <w:rsid w:val="00C02BE0"/>
    <w:rsid w:val="00C136D2"/>
    <w:rsid w:val="00C14365"/>
    <w:rsid w:val="00C145CE"/>
    <w:rsid w:val="00C25772"/>
    <w:rsid w:val="00C27F7B"/>
    <w:rsid w:val="00C33014"/>
    <w:rsid w:val="00C33434"/>
    <w:rsid w:val="00C34869"/>
    <w:rsid w:val="00C42EB6"/>
    <w:rsid w:val="00C60C6E"/>
    <w:rsid w:val="00C81CE2"/>
    <w:rsid w:val="00C83D3F"/>
    <w:rsid w:val="00C84C71"/>
    <w:rsid w:val="00C85096"/>
    <w:rsid w:val="00C8605D"/>
    <w:rsid w:val="00C91184"/>
    <w:rsid w:val="00C94EAF"/>
    <w:rsid w:val="00C9603E"/>
    <w:rsid w:val="00CB20EF"/>
    <w:rsid w:val="00CC1D8E"/>
    <w:rsid w:val="00CC1F3B"/>
    <w:rsid w:val="00CD12CB"/>
    <w:rsid w:val="00CD36CF"/>
    <w:rsid w:val="00CD53E9"/>
    <w:rsid w:val="00CF1DCA"/>
    <w:rsid w:val="00CF2629"/>
    <w:rsid w:val="00CF7592"/>
    <w:rsid w:val="00D02A1A"/>
    <w:rsid w:val="00D17A35"/>
    <w:rsid w:val="00D44204"/>
    <w:rsid w:val="00D57156"/>
    <w:rsid w:val="00D579FC"/>
    <w:rsid w:val="00D81C16"/>
    <w:rsid w:val="00D937DF"/>
    <w:rsid w:val="00D93F83"/>
    <w:rsid w:val="00D94289"/>
    <w:rsid w:val="00D94B12"/>
    <w:rsid w:val="00DA0550"/>
    <w:rsid w:val="00DA2895"/>
    <w:rsid w:val="00DC2C45"/>
    <w:rsid w:val="00DC574E"/>
    <w:rsid w:val="00DC5842"/>
    <w:rsid w:val="00DD35EB"/>
    <w:rsid w:val="00DD4834"/>
    <w:rsid w:val="00DE526B"/>
    <w:rsid w:val="00DF07CD"/>
    <w:rsid w:val="00DF199D"/>
    <w:rsid w:val="00E01542"/>
    <w:rsid w:val="00E02856"/>
    <w:rsid w:val="00E02A5D"/>
    <w:rsid w:val="00E10368"/>
    <w:rsid w:val="00E1502D"/>
    <w:rsid w:val="00E365F1"/>
    <w:rsid w:val="00E438B8"/>
    <w:rsid w:val="00E554F5"/>
    <w:rsid w:val="00E62F48"/>
    <w:rsid w:val="00E65EE6"/>
    <w:rsid w:val="00E662ED"/>
    <w:rsid w:val="00E703FE"/>
    <w:rsid w:val="00E81909"/>
    <w:rsid w:val="00E82645"/>
    <w:rsid w:val="00E831B3"/>
    <w:rsid w:val="00E92851"/>
    <w:rsid w:val="00E95383"/>
    <w:rsid w:val="00E95B17"/>
    <w:rsid w:val="00E95BA0"/>
    <w:rsid w:val="00E95FBC"/>
    <w:rsid w:val="00E96C4A"/>
    <w:rsid w:val="00EA3BEC"/>
    <w:rsid w:val="00EB1694"/>
    <w:rsid w:val="00EB44F2"/>
    <w:rsid w:val="00ED3AD8"/>
    <w:rsid w:val="00EE1218"/>
    <w:rsid w:val="00EE32AB"/>
    <w:rsid w:val="00EE3F1D"/>
    <w:rsid w:val="00EE70CB"/>
    <w:rsid w:val="00EF0A9D"/>
    <w:rsid w:val="00EF5155"/>
    <w:rsid w:val="00EF7471"/>
    <w:rsid w:val="00F02959"/>
    <w:rsid w:val="00F04410"/>
    <w:rsid w:val="00F120E1"/>
    <w:rsid w:val="00F1356D"/>
    <w:rsid w:val="00F20E07"/>
    <w:rsid w:val="00F21F99"/>
    <w:rsid w:val="00F22CAD"/>
    <w:rsid w:val="00F24D9E"/>
    <w:rsid w:val="00F301D1"/>
    <w:rsid w:val="00F312D4"/>
    <w:rsid w:val="00F3432B"/>
    <w:rsid w:val="00F41CA2"/>
    <w:rsid w:val="00F43814"/>
    <w:rsid w:val="00F443C0"/>
    <w:rsid w:val="00F47345"/>
    <w:rsid w:val="00F5009B"/>
    <w:rsid w:val="00F62EFB"/>
    <w:rsid w:val="00F64200"/>
    <w:rsid w:val="00F654BA"/>
    <w:rsid w:val="00F709E5"/>
    <w:rsid w:val="00F742CF"/>
    <w:rsid w:val="00F8301B"/>
    <w:rsid w:val="00F939A4"/>
    <w:rsid w:val="00F946EF"/>
    <w:rsid w:val="00F963C3"/>
    <w:rsid w:val="00FA7B09"/>
    <w:rsid w:val="00FB1195"/>
    <w:rsid w:val="00FB68A7"/>
    <w:rsid w:val="00FB73E1"/>
    <w:rsid w:val="00FC02B8"/>
    <w:rsid w:val="00FC4ACD"/>
    <w:rsid w:val="00FD0208"/>
    <w:rsid w:val="00FD5B51"/>
    <w:rsid w:val="00FD6F54"/>
    <w:rsid w:val="00FE067E"/>
    <w:rsid w:val="00FE208F"/>
    <w:rsid w:val="00FE230F"/>
    <w:rsid w:val="00FE4202"/>
    <w:rsid w:val="00FE4593"/>
    <w:rsid w:val="00FF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F824F9EA-D533-4254-9FD1-5B4BBFE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65EE6"/>
    <w:pPr>
      <w:spacing w:line="240" w:lineRule="auto"/>
    </w:pPr>
  </w:style>
  <w:style w:type="character" w:styleId="CommentReference">
    <w:name w:val="annotation reference"/>
    <w:basedOn w:val="DefaultParagraphFont"/>
    <w:uiPriority w:val="99"/>
    <w:semiHidden/>
    <w:locked/>
    <w:rsid w:val="000A6651"/>
    <w:rPr>
      <w:sz w:val="16"/>
      <w:szCs w:val="16"/>
    </w:rPr>
  </w:style>
  <w:style w:type="paragraph" w:styleId="CommentText">
    <w:name w:val="annotation text"/>
    <w:basedOn w:val="Normal"/>
    <w:link w:val="CommentTextChar"/>
    <w:uiPriority w:val="99"/>
    <w:semiHidden/>
    <w:locked/>
    <w:rsid w:val="000A6651"/>
    <w:pPr>
      <w:spacing w:line="240" w:lineRule="auto"/>
    </w:pPr>
    <w:rPr>
      <w:sz w:val="20"/>
      <w:szCs w:val="20"/>
    </w:rPr>
  </w:style>
  <w:style w:type="character" w:customStyle="1" w:styleId="CommentTextChar">
    <w:name w:val="Comment Text Char"/>
    <w:basedOn w:val="DefaultParagraphFont"/>
    <w:link w:val="CommentText"/>
    <w:uiPriority w:val="99"/>
    <w:semiHidden/>
    <w:rsid w:val="000A6651"/>
    <w:rPr>
      <w:sz w:val="20"/>
      <w:szCs w:val="20"/>
    </w:rPr>
  </w:style>
  <w:style w:type="paragraph" w:styleId="CommentSubject">
    <w:name w:val="annotation subject"/>
    <w:basedOn w:val="CommentText"/>
    <w:next w:val="CommentText"/>
    <w:link w:val="CommentSubjectChar"/>
    <w:uiPriority w:val="99"/>
    <w:semiHidden/>
    <w:locked/>
    <w:rsid w:val="000A6651"/>
    <w:rPr>
      <w:b/>
      <w:bCs/>
    </w:rPr>
  </w:style>
  <w:style w:type="character" w:customStyle="1" w:styleId="CommentSubjectChar">
    <w:name w:val="Comment Subject Char"/>
    <w:basedOn w:val="CommentTextChar"/>
    <w:link w:val="CommentSubject"/>
    <w:uiPriority w:val="99"/>
    <w:semiHidden/>
    <w:rsid w:val="000A6651"/>
    <w:rPr>
      <w:b/>
      <w:bCs/>
      <w:sz w:val="20"/>
      <w:szCs w:val="20"/>
    </w:rPr>
  </w:style>
  <w:style w:type="character" w:customStyle="1" w:styleId="SectionBodyChar">
    <w:name w:val="Section Body Char"/>
    <w:link w:val="SectionBody"/>
    <w:rsid w:val="00842D1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418FD3BDE564B149431EEF111822B74"/>
        <w:category>
          <w:name w:val="General"/>
          <w:gallery w:val="placeholder"/>
        </w:category>
        <w:types>
          <w:type w:val="bbPlcHdr"/>
        </w:types>
        <w:behaviors>
          <w:behavior w:val="content"/>
        </w:behaviors>
        <w:guid w:val="{86000295-3CDB-4584-90FB-2B31B62B8301}"/>
      </w:docPartPr>
      <w:docPartBody>
        <w:p w:rsidR="00C751C7" w:rsidRDefault="00C751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B13FA"/>
    <w:rsid w:val="005047AF"/>
    <w:rsid w:val="00536EBC"/>
    <w:rsid w:val="00567F8D"/>
    <w:rsid w:val="005F3475"/>
    <w:rsid w:val="006577C0"/>
    <w:rsid w:val="0066116A"/>
    <w:rsid w:val="007F0B02"/>
    <w:rsid w:val="0083345D"/>
    <w:rsid w:val="008402E6"/>
    <w:rsid w:val="00852D52"/>
    <w:rsid w:val="0093250D"/>
    <w:rsid w:val="00AB2871"/>
    <w:rsid w:val="00AD47A7"/>
    <w:rsid w:val="00B15042"/>
    <w:rsid w:val="00C751C7"/>
    <w:rsid w:val="00D9298D"/>
    <w:rsid w:val="00D94599"/>
    <w:rsid w:val="00DE21D1"/>
    <w:rsid w:val="00E3739E"/>
    <w:rsid w:val="00EA0F81"/>
    <w:rsid w:val="00ED0B2A"/>
    <w:rsid w:val="00F8587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D9D9-FD0E-E742-BC31-770C5B95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2023-11-07T17:37:00Z</cp:lastPrinted>
  <dcterms:created xsi:type="dcterms:W3CDTF">2024-01-29T13:56:00Z</dcterms:created>
  <dcterms:modified xsi:type="dcterms:W3CDTF">2024-01-29T13:56:00Z</dcterms:modified>
</cp:coreProperties>
</file>